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85C" w:rsidRPr="00065D50" w:rsidRDefault="00A9385C" w:rsidP="00A9385C">
      <w:pPr>
        <w:pStyle w:val="1"/>
        <w:spacing w:before="120" w:after="120" w:line="240" w:lineRule="auto"/>
        <w:jc w:val="center"/>
        <w:rPr>
          <w:rFonts w:ascii="华文中宋" w:eastAsia="华文中宋" w:hAnsi="华文中宋"/>
          <w:spacing w:val="20"/>
          <w:sz w:val="72"/>
          <w:szCs w:val="72"/>
        </w:rPr>
      </w:pPr>
      <w:bookmarkStart w:id="0" w:name="_Toc414514483"/>
      <w:bookmarkStart w:id="1" w:name="_Toc414522004"/>
      <w:bookmarkStart w:id="2" w:name="_Toc414523032"/>
      <w:bookmarkStart w:id="3" w:name="_Toc414588503"/>
      <w:bookmarkStart w:id="4" w:name="_Toc414640517"/>
      <w:bookmarkStart w:id="5" w:name="_Toc414849516"/>
      <w:bookmarkStart w:id="6" w:name="_Toc415104659"/>
      <w:bookmarkStart w:id="7" w:name="_Toc415121289"/>
      <w:bookmarkStart w:id="8" w:name="_Toc415146812"/>
      <w:bookmarkStart w:id="9" w:name="_Toc415281191"/>
      <w:bookmarkStart w:id="10" w:name="_Toc415286299"/>
      <w:bookmarkStart w:id="11" w:name="_Toc415286728"/>
      <w:bookmarkStart w:id="12" w:name="_Toc415287158"/>
      <w:bookmarkStart w:id="13" w:name="_Toc415453860"/>
      <w:bookmarkStart w:id="14" w:name="_Toc415455595"/>
      <w:bookmarkStart w:id="15" w:name="_Toc415458025"/>
      <w:bookmarkStart w:id="16" w:name="_Toc415463194"/>
      <w:bookmarkStart w:id="17" w:name="_Toc415840089"/>
      <w:bookmarkStart w:id="18" w:name="_Toc416061063"/>
      <w:bookmarkStart w:id="19" w:name="_Toc416228624"/>
      <w:bookmarkStart w:id="20" w:name="_Toc416237843"/>
      <w:bookmarkStart w:id="21" w:name="_Toc416490863"/>
      <w:bookmarkStart w:id="22" w:name="_Toc416491326"/>
      <w:bookmarkStart w:id="23" w:name="_Toc423510713"/>
      <w:bookmarkStart w:id="24" w:name="_Toc423800568"/>
      <w:bookmarkStart w:id="25" w:name="_Toc423809188"/>
      <w:bookmarkStart w:id="26" w:name="_Toc423811795"/>
      <w:bookmarkStart w:id="27" w:name="_Toc426948912"/>
      <w:bookmarkStart w:id="28" w:name="_Toc426952835"/>
      <w:bookmarkStart w:id="29" w:name="_Toc427119010"/>
      <w:bookmarkStart w:id="30" w:name="_Toc427121292"/>
      <w:bookmarkStart w:id="31" w:name="_Toc428803070"/>
      <w:bookmarkStart w:id="32" w:name="_Toc428848686"/>
      <w:bookmarkStart w:id="33" w:name="_Toc428895243"/>
      <w:bookmarkStart w:id="34" w:name="_Toc429107174"/>
      <w:bookmarkStart w:id="35" w:name="_Toc429131112"/>
      <w:bookmarkStart w:id="36" w:name="_Toc429209548"/>
      <w:bookmarkStart w:id="37" w:name="_Toc429304106"/>
      <w:bookmarkStart w:id="38" w:name="_Toc429321398"/>
      <w:bookmarkStart w:id="39" w:name="_Toc429394134"/>
      <w:bookmarkStart w:id="40" w:name="_Toc429454972"/>
      <w:bookmarkStart w:id="41" w:name="_Toc432778055"/>
      <w:bookmarkStart w:id="42" w:name="_Toc432860684"/>
      <w:bookmarkStart w:id="43" w:name="_Toc433211293"/>
      <w:bookmarkStart w:id="44" w:name="_Toc433219565"/>
      <w:bookmarkStart w:id="45" w:name="_Toc433289307"/>
      <w:bookmarkStart w:id="46" w:name="_Toc433340498"/>
      <w:bookmarkStart w:id="47" w:name="_Toc433993447"/>
      <w:bookmarkStart w:id="48" w:name="_Toc434083571"/>
      <w:bookmarkStart w:id="49" w:name="_Toc434084025"/>
      <w:bookmarkStart w:id="50" w:name="_Toc434156817"/>
      <w:bookmarkStart w:id="51" w:name="_Toc434216635"/>
      <w:bookmarkStart w:id="52" w:name="_Toc434220809"/>
      <w:bookmarkStart w:id="53" w:name="_Toc434229456"/>
      <w:bookmarkStart w:id="54" w:name="_Toc434330903"/>
      <w:bookmarkStart w:id="55" w:name="_Toc434336072"/>
      <w:bookmarkStart w:id="56" w:name="_Toc434377534"/>
      <w:bookmarkStart w:id="57" w:name="_Toc438373524"/>
      <w:bookmarkStart w:id="58" w:name="_Toc438524895"/>
      <w:bookmarkStart w:id="59" w:name="_Toc438529270"/>
      <w:bookmarkStart w:id="60" w:name="_Toc439688661"/>
      <w:bookmarkStart w:id="61" w:name="_Toc441564223"/>
      <w:bookmarkStart w:id="62" w:name="_Toc449778142"/>
      <w:bookmarkStart w:id="63" w:name="_Toc459377105"/>
      <w:bookmarkStart w:id="64" w:name="_Toc37601447"/>
      <w:bookmarkStart w:id="65" w:name="_Toc37602426"/>
      <w:bookmarkStart w:id="66" w:name="_Toc37603396"/>
      <w:bookmarkStart w:id="67" w:name="_Toc37768586"/>
      <w:bookmarkStart w:id="68" w:name="_Toc37818084"/>
      <w:r w:rsidRPr="00065D50">
        <w:rPr>
          <w:rFonts w:ascii="华文中宋" w:eastAsia="华文中宋" w:hAnsi="华文中宋" w:hint="eastAsia"/>
          <w:spacing w:val="20"/>
          <w:sz w:val="72"/>
          <w:szCs w:val="72"/>
        </w:rPr>
        <w:t>调验空白发票收据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57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</w:tblGrid>
      <w:tr w:rsidR="00A9385C" w:rsidTr="00251318">
        <w:trPr>
          <w:cantSplit/>
        </w:trPr>
        <w:tc>
          <w:tcPr>
            <w:tcW w:w="1575" w:type="dxa"/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  <w:r w:rsidRPr="00051E7A">
              <w:rPr>
                <w:rFonts w:ascii="仿宋_GB2312" w:eastAsia="仿宋_GB2312" w:hint="eastAsia"/>
                <w:sz w:val="24"/>
              </w:rPr>
              <w:t>纳税人识别号：</w:t>
            </w: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A9385C" w:rsidRDefault="00A9385C" w:rsidP="00A9385C">
      <w:pPr>
        <w:ind w:firstLine="20"/>
        <w:rPr>
          <w:rFonts w:ascii="仿宋_GB2312" w:eastAsia="仿宋_GB2312"/>
          <w:sz w:val="24"/>
        </w:rPr>
      </w:pPr>
      <w:r w:rsidRPr="00051E7A">
        <w:rPr>
          <w:rFonts w:ascii="仿宋_GB2312" w:eastAsia="仿宋_GB2312" w:hint="eastAsia"/>
          <w:sz w:val="24"/>
        </w:rPr>
        <w:t>纳税人名称：                            №：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260"/>
        <w:gridCol w:w="1257"/>
        <w:gridCol w:w="1257"/>
        <w:gridCol w:w="626"/>
        <w:gridCol w:w="631"/>
        <w:gridCol w:w="1257"/>
        <w:gridCol w:w="1257"/>
        <w:gridCol w:w="1258"/>
      </w:tblGrid>
      <w:tr w:rsidR="00A9385C" w:rsidTr="00251318">
        <w:trPr>
          <w:cantSplit/>
          <w:trHeight w:val="885"/>
        </w:trPr>
        <w:tc>
          <w:tcPr>
            <w:tcW w:w="8803" w:type="dxa"/>
            <w:gridSpan w:val="8"/>
            <w:vAlign w:val="center"/>
          </w:tcPr>
          <w:p w:rsidR="00A9385C" w:rsidRDefault="00A9385C" w:rsidP="00251318">
            <w:pPr>
              <w:jc w:val="center"/>
              <w:rPr>
                <w:rFonts w:ascii="仿宋_GB2312" w:eastAsia="仿宋_GB2312"/>
                <w:sz w:val="24"/>
              </w:rPr>
            </w:pPr>
            <w:r w:rsidRPr="00051E7A">
              <w:rPr>
                <w:rFonts w:ascii="仿宋_GB2312" w:eastAsia="仿宋_GB2312" w:hint="eastAsia"/>
                <w:sz w:val="24"/>
              </w:rPr>
              <w:t>被调验发票情况</w:t>
            </w:r>
          </w:p>
        </w:tc>
      </w:tr>
      <w:tr w:rsidR="00A9385C" w:rsidTr="00251318">
        <w:trPr>
          <w:trHeight w:val="885"/>
        </w:trPr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A9385C" w:rsidRDefault="00A9385C" w:rsidP="00251318">
            <w:pPr>
              <w:jc w:val="center"/>
              <w:rPr>
                <w:rFonts w:ascii="仿宋_GB2312" w:eastAsia="仿宋_GB2312"/>
                <w:sz w:val="24"/>
              </w:rPr>
            </w:pPr>
            <w:r w:rsidRPr="00051E7A">
              <w:rPr>
                <w:rFonts w:ascii="仿宋_GB2312" w:eastAsia="仿宋_GB2312" w:hint="eastAsia"/>
                <w:sz w:val="24"/>
              </w:rPr>
              <w:t>发票种类</w:t>
            </w:r>
          </w:p>
        </w:tc>
        <w:tc>
          <w:tcPr>
            <w:tcW w:w="1257" w:type="dxa"/>
            <w:tcBorders>
              <w:left w:val="single" w:sz="4" w:space="0" w:color="auto"/>
            </w:tcBorders>
            <w:vAlign w:val="center"/>
          </w:tcPr>
          <w:p w:rsidR="00A9385C" w:rsidRDefault="00A9385C" w:rsidP="00251318">
            <w:pPr>
              <w:jc w:val="center"/>
              <w:rPr>
                <w:rFonts w:ascii="仿宋_GB2312" w:eastAsia="仿宋_GB2312"/>
                <w:sz w:val="24"/>
              </w:rPr>
            </w:pPr>
            <w:r w:rsidRPr="00051E7A">
              <w:rPr>
                <w:rFonts w:ascii="仿宋_GB2312" w:eastAsia="仿宋_GB2312" w:hint="eastAsia"/>
                <w:sz w:val="24"/>
              </w:rPr>
              <w:t>发票名称</w:t>
            </w:r>
          </w:p>
        </w:tc>
        <w:tc>
          <w:tcPr>
            <w:tcW w:w="1257" w:type="dxa"/>
            <w:vAlign w:val="center"/>
          </w:tcPr>
          <w:p w:rsidR="00A9385C" w:rsidRDefault="00A9385C" w:rsidP="00251318">
            <w:pPr>
              <w:jc w:val="center"/>
              <w:rPr>
                <w:rFonts w:ascii="仿宋_GB2312" w:eastAsia="仿宋_GB2312"/>
                <w:sz w:val="24"/>
              </w:rPr>
            </w:pPr>
            <w:r w:rsidRPr="00051E7A">
              <w:rPr>
                <w:rFonts w:ascii="仿宋_GB2312" w:eastAsia="仿宋_GB2312" w:hint="eastAsia"/>
                <w:sz w:val="24"/>
              </w:rPr>
              <w:t>发票代码</w:t>
            </w:r>
          </w:p>
        </w:tc>
        <w:tc>
          <w:tcPr>
            <w:tcW w:w="1257" w:type="dxa"/>
            <w:gridSpan w:val="2"/>
            <w:vAlign w:val="center"/>
          </w:tcPr>
          <w:p w:rsidR="00A9385C" w:rsidRDefault="00A9385C" w:rsidP="00251318">
            <w:pPr>
              <w:jc w:val="center"/>
              <w:rPr>
                <w:rFonts w:ascii="仿宋_GB2312" w:eastAsia="仿宋_GB2312"/>
                <w:sz w:val="24"/>
              </w:rPr>
            </w:pPr>
            <w:r w:rsidRPr="00051E7A">
              <w:rPr>
                <w:rFonts w:ascii="仿宋_GB2312" w:eastAsia="仿宋_GB2312" w:hint="eastAsia"/>
                <w:sz w:val="24"/>
              </w:rPr>
              <w:t>调验发票</w:t>
            </w:r>
          </w:p>
          <w:p w:rsidR="00A9385C" w:rsidRDefault="00A9385C" w:rsidP="00251318">
            <w:pPr>
              <w:jc w:val="center"/>
              <w:rPr>
                <w:rFonts w:ascii="仿宋_GB2312" w:eastAsia="仿宋_GB2312"/>
                <w:sz w:val="24"/>
              </w:rPr>
            </w:pPr>
            <w:r w:rsidRPr="00051E7A">
              <w:rPr>
                <w:rFonts w:ascii="仿宋_GB2312" w:eastAsia="仿宋_GB2312" w:hint="eastAsia"/>
                <w:sz w:val="24"/>
              </w:rPr>
              <w:t>起始号码</w:t>
            </w:r>
          </w:p>
        </w:tc>
        <w:tc>
          <w:tcPr>
            <w:tcW w:w="1257" w:type="dxa"/>
            <w:vAlign w:val="center"/>
          </w:tcPr>
          <w:p w:rsidR="00A9385C" w:rsidRDefault="00A9385C" w:rsidP="00251318">
            <w:pPr>
              <w:jc w:val="center"/>
              <w:rPr>
                <w:rFonts w:ascii="仿宋_GB2312" w:eastAsia="仿宋_GB2312"/>
                <w:sz w:val="24"/>
              </w:rPr>
            </w:pPr>
            <w:r w:rsidRPr="00051E7A">
              <w:rPr>
                <w:rFonts w:ascii="仿宋_GB2312" w:eastAsia="仿宋_GB2312" w:hint="eastAsia"/>
                <w:sz w:val="24"/>
              </w:rPr>
              <w:t>调验发票</w:t>
            </w:r>
          </w:p>
          <w:p w:rsidR="00A9385C" w:rsidRDefault="00A9385C" w:rsidP="00251318">
            <w:pPr>
              <w:jc w:val="center"/>
              <w:rPr>
                <w:rFonts w:ascii="仿宋_GB2312" w:eastAsia="仿宋_GB2312"/>
                <w:sz w:val="24"/>
              </w:rPr>
            </w:pPr>
            <w:r w:rsidRPr="00051E7A">
              <w:rPr>
                <w:rFonts w:ascii="仿宋_GB2312" w:eastAsia="仿宋_GB2312" w:hint="eastAsia"/>
                <w:sz w:val="24"/>
              </w:rPr>
              <w:t>终止号码</w:t>
            </w:r>
          </w:p>
        </w:tc>
        <w:tc>
          <w:tcPr>
            <w:tcW w:w="1257" w:type="dxa"/>
            <w:tcBorders>
              <w:right w:val="single" w:sz="4" w:space="0" w:color="auto"/>
            </w:tcBorders>
            <w:vAlign w:val="center"/>
          </w:tcPr>
          <w:p w:rsidR="00A9385C" w:rsidRDefault="00A9385C" w:rsidP="00251318">
            <w:pPr>
              <w:jc w:val="center"/>
              <w:rPr>
                <w:rFonts w:ascii="仿宋_GB2312" w:eastAsia="仿宋_GB2312"/>
                <w:sz w:val="24"/>
              </w:rPr>
            </w:pPr>
            <w:r w:rsidRPr="00051E7A">
              <w:rPr>
                <w:rFonts w:ascii="仿宋_GB2312" w:eastAsia="仿宋_GB2312" w:hint="eastAsia"/>
                <w:sz w:val="24"/>
              </w:rPr>
              <w:t>发票份数</w:t>
            </w:r>
          </w:p>
        </w:tc>
        <w:tc>
          <w:tcPr>
            <w:tcW w:w="1258" w:type="dxa"/>
            <w:tcBorders>
              <w:left w:val="single" w:sz="4" w:space="0" w:color="auto"/>
            </w:tcBorders>
            <w:vAlign w:val="center"/>
          </w:tcPr>
          <w:p w:rsidR="00A9385C" w:rsidRDefault="00A9385C" w:rsidP="00251318">
            <w:pPr>
              <w:jc w:val="center"/>
              <w:rPr>
                <w:rFonts w:ascii="仿宋_GB2312" w:eastAsia="仿宋_GB2312"/>
                <w:sz w:val="24"/>
              </w:rPr>
            </w:pPr>
            <w:r w:rsidRPr="00051E7A">
              <w:rPr>
                <w:rFonts w:ascii="仿宋_GB2312" w:eastAsia="仿宋_GB2312" w:hint="eastAsia"/>
                <w:sz w:val="24"/>
              </w:rPr>
              <w:t>备注</w:t>
            </w:r>
          </w:p>
        </w:tc>
      </w:tr>
      <w:tr w:rsidR="00A9385C" w:rsidTr="00251318">
        <w:trPr>
          <w:trHeight w:val="618"/>
        </w:trPr>
        <w:tc>
          <w:tcPr>
            <w:tcW w:w="1260" w:type="dxa"/>
            <w:tcBorders>
              <w:righ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  <w:gridSpan w:val="2"/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  <w:tcBorders>
              <w:righ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</w:tr>
      <w:tr w:rsidR="00A9385C" w:rsidTr="00251318">
        <w:trPr>
          <w:trHeight w:val="618"/>
        </w:trPr>
        <w:tc>
          <w:tcPr>
            <w:tcW w:w="1260" w:type="dxa"/>
            <w:tcBorders>
              <w:righ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  <w:gridSpan w:val="2"/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  <w:tcBorders>
              <w:righ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</w:tr>
      <w:tr w:rsidR="00A9385C" w:rsidTr="00251318">
        <w:trPr>
          <w:trHeight w:val="618"/>
        </w:trPr>
        <w:tc>
          <w:tcPr>
            <w:tcW w:w="1260" w:type="dxa"/>
            <w:tcBorders>
              <w:righ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  <w:gridSpan w:val="2"/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  <w:tcBorders>
              <w:righ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</w:tr>
      <w:tr w:rsidR="00A9385C" w:rsidTr="00251318">
        <w:trPr>
          <w:trHeight w:val="618"/>
        </w:trPr>
        <w:tc>
          <w:tcPr>
            <w:tcW w:w="1260" w:type="dxa"/>
            <w:tcBorders>
              <w:righ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  <w:gridSpan w:val="2"/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  <w:tcBorders>
              <w:righ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</w:tr>
      <w:tr w:rsidR="00A9385C" w:rsidTr="00251318">
        <w:trPr>
          <w:trHeight w:val="618"/>
        </w:trPr>
        <w:tc>
          <w:tcPr>
            <w:tcW w:w="1260" w:type="dxa"/>
            <w:tcBorders>
              <w:righ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  <w:gridSpan w:val="2"/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  <w:tcBorders>
              <w:righ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</w:tr>
      <w:tr w:rsidR="00A9385C" w:rsidTr="00251318">
        <w:trPr>
          <w:trHeight w:val="618"/>
        </w:trPr>
        <w:tc>
          <w:tcPr>
            <w:tcW w:w="1260" w:type="dxa"/>
            <w:tcBorders>
              <w:righ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  <w:tcBorders>
              <w:lef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  <w:gridSpan w:val="2"/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7" w:type="dxa"/>
            <w:tcBorders>
              <w:righ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</w:tr>
      <w:tr w:rsidR="00A9385C" w:rsidTr="00251318">
        <w:trPr>
          <w:cantSplit/>
          <w:trHeight w:val="2856"/>
        </w:trPr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A9385C" w:rsidRDefault="00A9385C" w:rsidP="00251318">
            <w:pPr>
              <w:pStyle w:val="a5"/>
              <w:rPr>
                <w:rFonts w:ascii="仿宋_GB2312" w:eastAsia="仿宋_GB2312"/>
                <w:sz w:val="24"/>
                <w:szCs w:val="24"/>
              </w:rPr>
            </w:pPr>
            <w:r w:rsidRPr="00051E7A">
              <w:rPr>
                <w:rFonts w:ascii="仿宋_GB2312" w:eastAsia="仿宋_GB2312" w:hint="eastAsia"/>
                <w:sz w:val="24"/>
                <w:szCs w:val="24"/>
              </w:rPr>
              <w:t>调验理由</w:t>
            </w:r>
          </w:p>
        </w:tc>
        <w:tc>
          <w:tcPr>
            <w:tcW w:w="7543" w:type="dxa"/>
            <w:gridSpan w:val="7"/>
            <w:tcBorders>
              <w:lef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</w:tc>
      </w:tr>
      <w:tr w:rsidR="00A9385C" w:rsidTr="00251318">
        <w:trPr>
          <w:cantSplit/>
          <w:trHeight w:val="1902"/>
        </w:trPr>
        <w:tc>
          <w:tcPr>
            <w:tcW w:w="4400" w:type="dxa"/>
            <w:gridSpan w:val="4"/>
            <w:tcBorders>
              <w:right w:val="single" w:sz="4" w:space="0" w:color="auto"/>
            </w:tcBorders>
          </w:tcPr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  <w:r w:rsidRPr="00051E7A">
              <w:rPr>
                <w:rFonts w:ascii="仿宋_GB2312" w:eastAsia="仿宋_GB2312" w:hint="eastAsia"/>
                <w:sz w:val="24"/>
              </w:rPr>
              <w:t>纳税人</w:t>
            </w:r>
          </w:p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</w:p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  <w:r w:rsidRPr="00051E7A">
              <w:rPr>
                <w:rFonts w:ascii="仿宋_GB2312" w:eastAsia="仿宋_GB2312" w:hint="eastAsia"/>
                <w:sz w:val="24"/>
              </w:rPr>
              <w:t>经办人：    负责人：   纳税人（签章）</w:t>
            </w:r>
          </w:p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  <w:r w:rsidRPr="00051E7A">
              <w:rPr>
                <w:rFonts w:ascii="仿宋_GB2312" w:eastAsia="仿宋_GB2312" w:hint="eastAsia"/>
                <w:sz w:val="24"/>
              </w:rPr>
              <w:t>年 月 日    年 月 日   年 月 日</w:t>
            </w:r>
          </w:p>
        </w:tc>
        <w:tc>
          <w:tcPr>
            <w:tcW w:w="4403" w:type="dxa"/>
            <w:gridSpan w:val="4"/>
            <w:tcBorders>
              <w:left w:val="single" w:sz="4" w:space="0" w:color="auto"/>
            </w:tcBorders>
          </w:tcPr>
          <w:p w:rsidR="00A9385C" w:rsidRDefault="00A9385C" w:rsidP="0025131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 w:rsidRPr="00051E7A">
              <w:rPr>
                <w:rFonts w:ascii="仿宋_GB2312" w:eastAsia="仿宋_GB2312" w:hint="eastAsia"/>
                <w:sz w:val="24"/>
              </w:rPr>
              <w:t>税务机关</w:t>
            </w:r>
          </w:p>
          <w:p w:rsidR="00A9385C" w:rsidRDefault="00A9385C" w:rsidP="0025131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A9385C" w:rsidRDefault="00A9385C" w:rsidP="0025131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A9385C" w:rsidRDefault="00A9385C" w:rsidP="0025131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A9385C" w:rsidRDefault="00A9385C" w:rsidP="0025131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  <w:r w:rsidRPr="00051E7A">
              <w:rPr>
                <w:rFonts w:ascii="仿宋_GB2312" w:eastAsia="仿宋_GB2312" w:hint="eastAsia"/>
                <w:sz w:val="24"/>
              </w:rPr>
              <w:t>经办人：   负责人：  税务机关（签章）</w:t>
            </w:r>
          </w:p>
          <w:p w:rsidR="00A9385C" w:rsidRDefault="00A9385C" w:rsidP="00251318">
            <w:pPr>
              <w:rPr>
                <w:rFonts w:ascii="仿宋_GB2312" w:eastAsia="仿宋_GB2312"/>
                <w:sz w:val="24"/>
              </w:rPr>
            </w:pPr>
            <w:r w:rsidRPr="00051E7A">
              <w:rPr>
                <w:rFonts w:ascii="仿宋_GB2312" w:eastAsia="仿宋_GB2312" w:hint="eastAsia"/>
                <w:sz w:val="24"/>
              </w:rPr>
              <w:t>年 月 日   年 月 日   年 月 日</w:t>
            </w:r>
          </w:p>
        </w:tc>
      </w:tr>
    </w:tbl>
    <w:p w:rsidR="003301EB" w:rsidRPr="00A9385C" w:rsidRDefault="00A9385C" w:rsidP="00065D50">
      <w:pPr>
        <w:rPr>
          <w:rFonts w:ascii="仿宋_GB2312" w:eastAsia="仿宋_GB2312"/>
          <w:sz w:val="24"/>
        </w:rPr>
      </w:pPr>
      <w:r w:rsidRPr="001B3188">
        <w:rPr>
          <w:rFonts w:ascii="仿宋_GB2312" w:eastAsia="仿宋_GB2312" w:hint="eastAsia"/>
          <w:sz w:val="24"/>
        </w:rPr>
        <w:t>注：本</w:t>
      </w:r>
      <w:r>
        <w:rPr>
          <w:rFonts w:ascii="仿宋_GB2312" w:eastAsia="仿宋_GB2312" w:hint="eastAsia"/>
          <w:sz w:val="24"/>
        </w:rPr>
        <w:t>收据</w:t>
      </w:r>
      <w:r w:rsidRPr="001B3188">
        <w:rPr>
          <w:rFonts w:ascii="仿宋_GB2312" w:eastAsia="仿宋_GB2312" w:hint="eastAsia"/>
          <w:sz w:val="24"/>
        </w:rPr>
        <w:t>根据《中华人民共和国发票管理办法》及其实施细则设置。用于税务机关将纳税人所拥有的空白发票调出查验时使用。</w:t>
      </w:r>
    </w:p>
    <w:sectPr w:rsidR="003301EB" w:rsidRPr="00A9385C" w:rsidSect="00095C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5A6" w:rsidRDefault="005345A6" w:rsidP="00A9385C">
      <w:r>
        <w:separator/>
      </w:r>
    </w:p>
  </w:endnote>
  <w:endnote w:type="continuationSeparator" w:id="1">
    <w:p w:rsidR="005345A6" w:rsidRDefault="005345A6" w:rsidP="00A938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5A6" w:rsidRDefault="005345A6" w:rsidP="00A9385C">
      <w:r>
        <w:separator/>
      </w:r>
    </w:p>
  </w:footnote>
  <w:footnote w:type="continuationSeparator" w:id="1">
    <w:p w:rsidR="005345A6" w:rsidRDefault="005345A6" w:rsidP="00A938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385C"/>
    <w:rsid w:val="00065D50"/>
    <w:rsid w:val="00095CD5"/>
    <w:rsid w:val="003301EB"/>
    <w:rsid w:val="005345A6"/>
    <w:rsid w:val="00A93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38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rsid w:val="00A9385C"/>
    <w:pPr>
      <w:keepNext/>
      <w:keepLines/>
      <w:spacing w:before="340" w:after="330" w:line="578" w:lineRule="auto"/>
      <w:outlineLvl w:val="0"/>
    </w:pPr>
    <w:rPr>
      <w:rFonts w:ascii="Helvetica" w:hAnsi="Helvetica"/>
      <w:b/>
      <w:bCs/>
      <w:kern w:val="44"/>
      <w:sz w:val="32"/>
      <w:szCs w:val="4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38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385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38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385C"/>
    <w:rPr>
      <w:sz w:val="18"/>
      <w:szCs w:val="18"/>
    </w:rPr>
  </w:style>
  <w:style w:type="character" w:customStyle="1" w:styleId="1Char">
    <w:name w:val="标题 1 Char"/>
    <w:basedOn w:val="a0"/>
    <w:link w:val="1"/>
    <w:rsid w:val="00A9385C"/>
    <w:rPr>
      <w:rFonts w:ascii="Helvetica" w:eastAsia="宋体" w:hAnsi="Helvetica" w:cs="Times New Roman"/>
      <w:b/>
      <w:bCs/>
      <w:kern w:val="44"/>
      <w:sz w:val="32"/>
      <w:szCs w:val="44"/>
      <w:lang w:val="en-GB"/>
    </w:rPr>
  </w:style>
  <w:style w:type="paragraph" w:styleId="a5">
    <w:name w:val="Note Heading"/>
    <w:basedOn w:val="a"/>
    <w:next w:val="a"/>
    <w:link w:val="Char1"/>
    <w:rsid w:val="00A9385C"/>
    <w:pPr>
      <w:jc w:val="center"/>
    </w:pPr>
    <w:rPr>
      <w:szCs w:val="20"/>
    </w:rPr>
  </w:style>
  <w:style w:type="character" w:customStyle="1" w:styleId="Char1">
    <w:name w:val="注释标题 Char"/>
    <w:basedOn w:val="a0"/>
    <w:link w:val="a5"/>
    <w:rsid w:val="00A9385C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295</Characters>
  <Application>Microsoft Office Word</Application>
  <DocSecurity>0</DocSecurity>
  <Lines>2</Lines>
  <Paragraphs>1</Paragraphs>
  <ScaleCrop>false</ScaleCrop>
  <Company>Users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2020-02-25T09:59:00Z</dcterms:created>
  <dcterms:modified xsi:type="dcterms:W3CDTF">2020-02-25T10:31:00Z</dcterms:modified>
</cp:coreProperties>
</file>