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658" w:rsidRDefault="00E67460">
      <w:pPr>
        <w:pStyle w:val="1"/>
        <w:jc w:val="center"/>
        <w:rPr>
          <w:spacing w:val="20"/>
          <w:sz w:val="52"/>
          <w:szCs w:val="52"/>
        </w:rPr>
      </w:pPr>
      <w:bookmarkStart w:id="0" w:name="_Toc415122150"/>
      <w:bookmarkStart w:id="1" w:name="_Toc442671561"/>
      <w:bookmarkStart w:id="2" w:name="_Toc449780917"/>
      <w:bookmarkStart w:id="3" w:name="_Toc415147436"/>
      <w:bookmarkStart w:id="4" w:name="_Toc416063930"/>
      <w:bookmarkStart w:id="5" w:name="_Toc433516000"/>
      <w:bookmarkStart w:id="6" w:name="_Toc432928215"/>
      <w:bookmarkStart w:id="7" w:name="_Toc434331725"/>
      <w:bookmarkStart w:id="8" w:name="_Toc416230414"/>
      <w:bookmarkStart w:id="9" w:name="_Toc423511596"/>
      <w:bookmarkStart w:id="10" w:name="_Toc425067327"/>
      <w:bookmarkStart w:id="11" w:name="_Toc415111641"/>
      <w:bookmarkStart w:id="12" w:name="_Toc416062061"/>
      <w:bookmarkStart w:id="13" w:name="_Toc415281987"/>
      <w:bookmarkStart w:id="14" w:name="_Toc415122057"/>
      <w:bookmarkStart w:id="15" w:name="_Toc434036695"/>
      <w:bookmarkStart w:id="16" w:name="_Toc415458826"/>
      <w:bookmarkStart w:id="17" w:name="_Toc415112061"/>
      <w:bookmarkStart w:id="18" w:name="_Toc459384223"/>
      <w:bookmarkStart w:id="19" w:name="_Toc415843563"/>
      <w:bookmarkStart w:id="20" w:name="_Toc439689477"/>
      <w:bookmarkStart w:id="21" w:name="_Toc429377043"/>
      <w:bookmarkStart w:id="22" w:name="_Toc427125155"/>
      <w:bookmarkStart w:id="23" w:name="_Toc415122395"/>
      <w:bookmarkStart w:id="24" w:name="_Toc434378353"/>
      <w:bookmarkStart w:id="25" w:name="_Toc433515768"/>
      <w:bookmarkStart w:id="26" w:name="_Toc429394995"/>
      <w:bookmarkStart w:id="27" w:name="_Toc426953737"/>
      <w:bookmarkStart w:id="28" w:name="_Toc433139027"/>
      <w:bookmarkStart w:id="29" w:name="_Toc415122333"/>
      <w:bookmarkStart w:id="30" w:name="_Toc434399187"/>
      <w:bookmarkStart w:id="31" w:name="_Toc432995162"/>
      <w:bookmarkStart w:id="32" w:name="_Toc423801983"/>
      <w:bookmarkStart w:id="33" w:name="_Toc415112202"/>
      <w:bookmarkStart w:id="34" w:name="_Toc415287958"/>
      <w:bookmarkStart w:id="35" w:name="_Toc434105226"/>
      <w:bookmarkStart w:id="36" w:name="_Toc432923813"/>
      <w:r>
        <w:rPr>
          <w:rFonts w:hint="eastAsia"/>
          <w:spacing w:val="20"/>
          <w:sz w:val="52"/>
          <w:szCs w:val="52"/>
        </w:rPr>
        <w:t>查封商品、货物或者其他财产清单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337658" w:rsidRDefault="00E67460">
      <w:pPr>
        <w:spacing w:line="360" w:lineRule="auto"/>
        <w:ind w:left="425" w:hanging="425"/>
      </w:pPr>
      <w:r>
        <w:rPr>
          <w:u w:val="single"/>
        </w:rPr>
        <w:t xml:space="preserve">                               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  </w:t>
      </w:r>
      <w:r>
        <w:t>：</w:t>
      </w:r>
    </w:p>
    <w:p w:rsidR="00337658" w:rsidRDefault="00E67460">
      <w:pPr>
        <w:spacing w:line="360" w:lineRule="auto"/>
        <w:rPr>
          <w:rFonts w:ascii="仿宋_GB2312" w:eastAsia="仿宋_GB2312"/>
          <w:sz w:val="32"/>
        </w:rPr>
      </w:pPr>
      <w:r>
        <w:t xml:space="preserve">  </w:t>
      </w:r>
      <w:r>
        <w:rPr>
          <w:rFonts w:ascii="仿宋_GB2312" w:eastAsia="仿宋_GB2312"/>
        </w:rPr>
        <w:t xml:space="preserve"> </w:t>
      </w:r>
      <w:r>
        <w:rPr>
          <w:rFonts w:ascii="仿宋_GB2312" w:eastAsia="仿宋_GB2312"/>
          <w:sz w:val="32"/>
        </w:rPr>
        <w:t xml:space="preserve">    </w:t>
      </w:r>
      <w:r>
        <w:rPr>
          <w:rFonts w:ascii="仿宋_GB2312" w:eastAsia="仿宋_GB2312" w:hint="eastAsia"/>
          <w:sz w:val="32"/>
        </w:rPr>
        <w:t>根据《税收保全措施决定书（查封/扣押适用</w:t>
      </w:r>
      <w:r>
        <w:rPr>
          <w:rFonts w:ascii="仿宋_GB2312" w:eastAsia="仿宋_GB2312"/>
          <w:sz w:val="32"/>
        </w:rPr>
        <w:t>）</w:t>
      </w:r>
      <w:r>
        <w:rPr>
          <w:rFonts w:ascii="仿宋_GB2312" w:eastAsia="仿宋_GB2312" w:hint="eastAsia"/>
          <w:sz w:val="32"/>
        </w:rPr>
        <w:t>》（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    </w:t>
      </w:r>
      <w:r>
        <w:rPr>
          <w:rFonts w:hint="eastAsia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</w:rPr>
        <w:t>税</w:t>
      </w:r>
      <w:bookmarkStart w:id="37" w:name="_GoBack"/>
      <w:bookmarkEnd w:id="37"/>
      <w:r>
        <w:rPr>
          <w:rFonts w:eastAsia="仿宋_GB2312" w:hint="eastAsia"/>
          <w:sz w:val="32"/>
        </w:rPr>
        <w:t>保</w:t>
      </w:r>
      <w:r>
        <w:rPr>
          <w:rFonts w:ascii="仿宋_GB2312" w:eastAsia="仿宋_GB2312" w:hint="eastAsia"/>
          <w:sz w:val="32"/>
        </w:rPr>
        <w:t>封〔    〕</w:t>
      </w:r>
      <w:r>
        <w:rPr>
          <w:rFonts w:ascii="仿宋_GB2312" w:eastAsia="仿宋_GB2312"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>号）查封你（单位）下列商品、货物或者其他财产：</w:t>
      </w:r>
    </w:p>
    <w:tbl>
      <w:tblPr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00"/>
        <w:gridCol w:w="2288"/>
        <w:gridCol w:w="967"/>
        <w:gridCol w:w="967"/>
        <w:gridCol w:w="967"/>
        <w:gridCol w:w="684"/>
        <w:gridCol w:w="1289"/>
      </w:tblGrid>
      <w:tr w:rsidR="00337658">
        <w:tc>
          <w:tcPr>
            <w:tcW w:w="900" w:type="dxa"/>
            <w:vAlign w:val="center"/>
          </w:tcPr>
          <w:p w:rsidR="00337658" w:rsidRDefault="00E6746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号</w:t>
            </w:r>
          </w:p>
        </w:tc>
        <w:tc>
          <w:tcPr>
            <w:tcW w:w="2288" w:type="dxa"/>
            <w:vAlign w:val="center"/>
          </w:tcPr>
          <w:p w:rsidR="00337658" w:rsidRDefault="00E67460">
            <w:pPr>
              <w:spacing w:line="360" w:lineRule="auto"/>
              <w:ind w:left="-8" w:firstLine="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商品、货物或者</w:t>
            </w:r>
          </w:p>
          <w:p w:rsidR="00337658" w:rsidRDefault="00E67460">
            <w:pPr>
              <w:spacing w:line="360" w:lineRule="auto"/>
              <w:ind w:left="-8" w:firstLine="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其他财产名称</w:t>
            </w:r>
          </w:p>
        </w:tc>
        <w:tc>
          <w:tcPr>
            <w:tcW w:w="967" w:type="dxa"/>
            <w:vAlign w:val="center"/>
          </w:tcPr>
          <w:p w:rsidR="00337658" w:rsidRDefault="00E67460">
            <w:pPr>
              <w:spacing w:line="360" w:lineRule="auto"/>
              <w:ind w:left="-8" w:firstLine="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</w:tc>
        <w:tc>
          <w:tcPr>
            <w:tcW w:w="967" w:type="dxa"/>
            <w:vAlign w:val="center"/>
          </w:tcPr>
          <w:p w:rsidR="00337658" w:rsidRDefault="00E67460">
            <w:pPr>
              <w:spacing w:line="360" w:lineRule="auto"/>
              <w:ind w:left="-4" w:firstLine="4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数量</w:t>
            </w:r>
          </w:p>
        </w:tc>
        <w:tc>
          <w:tcPr>
            <w:tcW w:w="967" w:type="dxa"/>
            <w:vAlign w:val="center"/>
          </w:tcPr>
          <w:p w:rsidR="00337658" w:rsidRDefault="00E67460">
            <w:pPr>
              <w:pStyle w:val="bw1"/>
              <w:widowControl/>
              <w:spacing w:line="360" w:lineRule="auto"/>
              <w:jc w:val="center"/>
              <w:rPr>
                <w:rFonts w:ascii="仿宋_GB2312" w:eastAsia="仿宋_GB2312" w:hint="default"/>
              </w:rPr>
            </w:pPr>
            <w:r>
              <w:rPr>
                <w:rFonts w:ascii="仿宋_GB2312" w:eastAsia="仿宋_GB2312"/>
              </w:rPr>
              <w:t>单价</w:t>
            </w:r>
          </w:p>
        </w:tc>
        <w:tc>
          <w:tcPr>
            <w:tcW w:w="684" w:type="dxa"/>
            <w:vAlign w:val="center"/>
          </w:tcPr>
          <w:p w:rsidR="00337658" w:rsidRDefault="00E67460">
            <w:pPr>
              <w:spacing w:line="360" w:lineRule="auto"/>
              <w:ind w:left="4" w:hanging="4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</w:t>
            </w:r>
          </w:p>
        </w:tc>
        <w:tc>
          <w:tcPr>
            <w:tcW w:w="1289" w:type="dxa"/>
            <w:vAlign w:val="center"/>
          </w:tcPr>
          <w:p w:rsidR="00337658" w:rsidRDefault="00E67460">
            <w:pPr>
              <w:spacing w:line="360" w:lineRule="auto"/>
              <w:ind w:left="8" w:hanging="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</w:tr>
      <w:tr w:rsidR="00337658">
        <w:tc>
          <w:tcPr>
            <w:tcW w:w="900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2288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684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1289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</w:tr>
      <w:tr w:rsidR="00337658">
        <w:tc>
          <w:tcPr>
            <w:tcW w:w="900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2288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684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1289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</w:tr>
      <w:tr w:rsidR="00337658">
        <w:tc>
          <w:tcPr>
            <w:tcW w:w="900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2288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684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1289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</w:tr>
      <w:tr w:rsidR="00337658">
        <w:tc>
          <w:tcPr>
            <w:tcW w:w="900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2288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684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1289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</w:tr>
      <w:tr w:rsidR="00337658">
        <w:tc>
          <w:tcPr>
            <w:tcW w:w="900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2288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684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1289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</w:tr>
      <w:tr w:rsidR="00337658">
        <w:tc>
          <w:tcPr>
            <w:tcW w:w="900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2288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684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1289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</w:tr>
      <w:tr w:rsidR="00337658">
        <w:tc>
          <w:tcPr>
            <w:tcW w:w="900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2288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684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1289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</w:tr>
      <w:tr w:rsidR="00337658">
        <w:tc>
          <w:tcPr>
            <w:tcW w:w="900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2288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684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1289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</w:tr>
      <w:tr w:rsidR="00337658">
        <w:tc>
          <w:tcPr>
            <w:tcW w:w="900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2288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684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1289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</w:tr>
      <w:tr w:rsidR="00337658">
        <w:tc>
          <w:tcPr>
            <w:tcW w:w="900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2288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684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  <w:tc>
          <w:tcPr>
            <w:tcW w:w="1289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sz w:val="24"/>
              </w:rPr>
            </w:pPr>
          </w:p>
        </w:tc>
      </w:tr>
      <w:tr w:rsidR="00337658">
        <w:trPr>
          <w:cantSplit/>
        </w:trPr>
        <w:tc>
          <w:tcPr>
            <w:tcW w:w="3188" w:type="dxa"/>
            <w:gridSpan w:val="2"/>
          </w:tcPr>
          <w:p w:rsidR="00337658" w:rsidRDefault="00E67460">
            <w:pPr>
              <w:spacing w:line="360" w:lineRule="auto"/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计</w:t>
            </w: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67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684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289" w:type="dxa"/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b/>
                <w:sz w:val="24"/>
              </w:rPr>
            </w:pPr>
          </w:p>
        </w:tc>
      </w:tr>
      <w:tr w:rsidR="00337658">
        <w:trPr>
          <w:cantSplit/>
        </w:trPr>
        <w:tc>
          <w:tcPr>
            <w:tcW w:w="3188" w:type="dxa"/>
            <w:gridSpan w:val="2"/>
            <w:tcBorders>
              <w:right w:val="single" w:sz="4" w:space="0" w:color="auto"/>
            </w:tcBorders>
            <w:vAlign w:val="center"/>
          </w:tcPr>
          <w:p w:rsidR="00337658" w:rsidRDefault="00E6746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合计金额</w:t>
            </w:r>
          </w:p>
          <w:p w:rsidR="00337658" w:rsidRDefault="00E6746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大写</w:t>
            </w:r>
            <w:r>
              <w:rPr>
                <w:rFonts w:ascii="仿宋_GB2312" w:eastAsia="仿宋_GB2312"/>
                <w:sz w:val="24"/>
              </w:rPr>
              <w:t>）</w:t>
            </w:r>
          </w:p>
        </w:tc>
        <w:tc>
          <w:tcPr>
            <w:tcW w:w="4874" w:type="dxa"/>
            <w:gridSpan w:val="5"/>
            <w:tcBorders>
              <w:left w:val="single" w:sz="4" w:space="0" w:color="auto"/>
            </w:tcBorders>
          </w:tcPr>
          <w:p w:rsidR="00337658" w:rsidRDefault="00337658">
            <w:pPr>
              <w:spacing w:line="360" w:lineRule="auto"/>
              <w:ind w:left="425" w:hanging="425"/>
              <w:rPr>
                <w:rFonts w:ascii="仿宋_GB2312" w:eastAsia="仿宋_GB2312"/>
                <w:b/>
                <w:sz w:val="24"/>
              </w:rPr>
            </w:pPr>
          </w:p>
        </w:tc>
      </w:tr>
    </w:tbl>
    <w:p w:rsidR="00337658" w:rsidRDefault="00E67460">
      <w:pPr>
        <w:spacing w:line="360" w:lineRule="auto"/>
        <w:ind w:firstLine="448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以上内容请被执行人认真核对无误后签字盖章。</w:t>
      </w:r>
    </w:p>
    <w:p w:rsidR="00337658" w:rsidRDefault="00E67460">
      <w:pPr>
        <w:spacing w:line="360" w:lineRule="auto"/>
        <w:ind w:left="425" w:hanging="425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税务机关</w:t>
      </w:r>
      <w:r>
        <w:rPr>
          <w:rFonts w:ascii="仿宋_GB2312" w:eastAsia="仿宋_GB2312"/>
          <w:sz w:val="24"/>
        </w:rPr>
        <w:t>（</w:t>
      </w:r>
      <w:r>
        <w:rPr>
          <w:rFonts w:ascii="仿宋_GB2312" w:eastAsia="仿宋_GB2312" w:hint="eastAsia"/>
          <w:sz w:val="24"/>
        </w:rPr>
        <w:t>签章</w:t>
      </w:r>
      <w:r>
        <w:rPr>
          <w:rFonts w:ascii="仿宋_GB2312" w:eastAsia="仿宋_GB2312"/>
          <w:sz w:val="24"/>
        </w:rPr>
        <w:t xml:space="preserve">）：     </w:t>
      </w:r>
      <w:r>
        <w:rPr>
          <w:rFonts w:ascii="仿宋_GB2312" w:eastAsia="仿宋_GB2312" w:hint="eastAsia"/>
          <w:sz w:val="24"/>
        </w:rPr>
        <w:t xml:space="preserve"> </w:t>
      </w:r>
      <w:r>
        <w:rPr>
          <w:rFonts w:ascii="仿宋_GB2312" w:eastAsia="仿宋_GB2312"/>
          <w:sz w:val="24"/>
        </w:rPr>
        <w:t xml:space="preserve">  </w:t>
      </w:r>
      <w:r>
        <w:rPr>
          <w:rFonts w:ascii="仿宋_GB2312" w:eastAsia="仿宋_GB2312" w:hint="eastAsia"/>
          <w:sz w:val="24"/>
        </w:rPr>
        <w:t>执行人</w:t>
      </w:r>
      <w:r>
        <w:rPr>
          <w:rFonts w:ascii="仿宋_GB2312" w:eastAsia="仿宋_GB2312"/>
          <w:sz w:val="24"/>
        </w:rPr>
        <w:t xml:space="preserve">：      </w:t>
      </w:r>
      <w:r>
        <w:rPr>
          <w:rFonts w:ascii="仿宋_GB2312" w:eastAsia="仿宋_GB2312" w:hint="eastAsia"/>
          <w:sz w:val="24"/>
        </w:rPr>
        <w:t xml:space="preserve">  执行日期</w:t>
      </w:r>
      <w:r>
        <w:rPr>
          <w:rFonts w:ascii="仿宋_GB2312" w:eastAsia="仿宋_GB2312"/>
          <w:sz w:val="24"/>
        </w:rPr>
        <w:t xml:space="preserve">：      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>日</w:t>
      </w:r>
    </w:p>
    <w:p w:rsidR="00337658" w:rsidRDefault="00E67460">
      <w:pPr>
        <w:spacing w:line="360" w:lineRule="auto"/>
        <w:ind w:left="425" w:hanging="425"/>
        <w:outlineLvl w:val="0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sz w:val="24"/>
        </w:rPr>
        <w:t>被执行人</w:t>
      </w:r>
      <w:r>
        <w:rPr>
          <w:rFonts w:ascii="仿宋_GB2312" w:eastAsia="仿宋_GB2312"/>
          <w:sz w:val="24"/>
        </w:rPr>
        <w:t>：</w:t>
      </w:r>
    </w:p>
    <w:p w:rsidR="0061299D" w:rsidRPr="0061299D" w:rsidRDefault="0061299D" w:rsidP="0061299D">
      <w:pPr>
        <w:pStyle w:val="a5"/>
        <w:spacing w:before="32" w:line="312" w:lineRule="exact"/>
        <w:ind w:left="580" w:right="602"/>
        <w:rPr>
          <w:rFonts w:ascii="仿宋_GB2312" w:eastAsia="仿宋_GB2312" w:hAnsiTheme="minorHAnsi" w:cstheme="minorBidi"/>
          <w:kern w:val="2"/>
          <w:lang w:eastAsia="zh-CN"/>
        </w:rPr>
      </w:pPr>
      <w:r w:rsidRPr="0061299D">
        <w:rPr>
          <w:rFonts w:ascii="仿宋_GB2312" w:eastAsia="仿宋_GB2312" w:hAnsiTheme="minorHAnsi" w:cstheme="minorBidi"/>
          <w:kern w:val="2"/>
          <w:lang w:eastAsia="zh-CN"/>
        </w:rPr>
        <w:t xml:space="preserve">使用说明 1．本清单依据《中华人民共和国税收征收管理法》第四十七条设置。 </w:t>
      </w:r>
    </w:p>
    <w:p w:rsidR="0061299D" w:rsidRPr="0061299D" w:rsidRDefault="0061299D" w:rsidP="0061299D">
      <w:pPr>
        <w:pStyle w:val="a5"/>
        <w:spacing w:line="282" w:lineRule="exact"/>
        <w:ind w:left="580"/>
        <w:rPr>
          <w:rFonts w:ascii="仿宋_GB2312" w:eastAsia="仿宋_GB2312" w:hAnsiTheme="minorHAnsi" w:cstheme="minorBidi"/>
          <w:kern w:val="2"/>
          <w:lang w:eastAsia="zh-CN"/>
        </w:rPr>
      </w:pPr>
      <w:r w:rsidRPr="0061299D">
        <w:rPr>
          <w:rFonts w:ascii="仿宋_GB2312" w:eastAsia="仿宋_GB2312" w:hAnsiTheme="minorHAnsi" w:cstheme="minorBidi"/>
          <w:kern w:val="2"/>
          <w:lang w:eastAsia="zh-CN"/>
        </w:rPr>
        <w:t xml:space="preserve">2．适用范围：税务机关在查封商品、货物或者其他财产时使用。 </w:t>
      </w:r>
    </w:p>
    <w:p w:rsidR="0061299D" w:rsidRPr="0061299D" w:rsidRDefault="0061299D" w:rsidP="0061299D">
      <w:pPr>
        <w:pStyle w:val="a5"/>
        <w:spacing w:line="312" w:lineRule="exact"/>
        <w:ind w:left="580"/>
        <w:rPr>
          <w:rFonts w:ascii="仿宋_GB2312" w:eastAsia="仿宋_GB2312" w:hAnsiTheme="minorHAnsi" w:cstheme="minorBidi"/>
          <w:kern w:val="2"/>
          <w:lang w:eastAsia="zh-CN"/>
        </w:rPr>
      </w:pPr>
      <w:r w:rsidRPr="0061299D">
        <w:rPr>
          <w:rFonts w:ascii="仿宋_GB2312" w:eastAsia="仿宋_GB2312" w:hAnsiTheme="minorHAnsi" w:cstheme="minorBidi"/>
          <w:kern w:val="2"/>
          <w:lang w:eastAsia="zh-CN"/>
        </w:rPr>
        <w:t xml:space="preserve">3．本清单为《税收保全措施决定书（查封/扣押适用）》附件。 </w:t>
      </w:r>
    </w:p>
    <w:p w:rsidR="0061299D" w:rsidRPr="0061299D" w:rsidRDefault="0061299D" w:rsidP="0061299D">
      <w:pPr>
        <w:pStyle w:val="a5"/>
        <w:spacing w:line="312" w:lineRule="exact"/>
        <w:ind w:left="580"/>
        <w:rPr>
          <w:rFonts w:ascii="仿宋_GB2312" w:eastAsia="仿宋_GB2312" w:hAnsiTheme="minorHAnsi" w:cstheme="minorBidi"/>
          <w:kern w:val="2"/>
          <w:lang w:eastAsia="zh-CN"/>
        </w:rPr>
      </w:pPr>
      <w:r w:rsidRPr="0061299D">
        <w:rPr>
          <w:rFonts w:ascii="仿宋_GB2312" w:eastAsia="仿宋_GB2312" w:hAnsiTheme="minorHAnsi" w:cstheme="minorBidi"/>
          <w:kern w:val="2"/>
          <w:lang w:eastAsia="zh-CN"/>
        </w:rPr>
        <w:lastRenderedPageBreak/>
        <w:t>4．税务机关查封商品、货物或者其他财产的价值，参照同类商品的市场价</w:t>
      </w:r>
    </w:p>
    <w:p w:rsidR="0061299D" w:rsidRPr="0061299D" w:rsidRDefault="0061299D" w:rsidP="0061299D">
      <w:pPr>
        <w:pStyle w:val="a5"/>
        <w:spacing w:before="29" w:line="312" w:lineRule="exact"/>
        <w:ind w:left="580" w:right="245" w:hanging="420"/>
        <w:rPr>
          <w:rFonts w:ascii="仿宋_GB2312" w:eastAsia="仿宋_GB2312" w:hAnsiTheme="minorHAnsi" w:cstheme="minorBidi"/>
          <w:kern w:val="2"/>
          <w:lang w:eastAsia="zh-CN"/>
        </w:rPr>
      </w:pPr>
      <w:r w:rsidRPr="0061299D">
        <w:rPr>
          <w:rFonts w:ascii="仿宋_GB2312" w:eastAsia="仿宋_GB2312" w:hAnsiTheme="minorHAnsi" w:cstheme="minorBidi"/>
          <w:kern w:val="2"/>
          <w:lang w:eastAsia="zh-CN"/>
        </w:rPr>
        <w:t>、出厂价或者评估价估算。 5．税务机关按上述方法确定应查封的商品、货物或其他财产的价值时，还</w:t>
      </w:r>
    </w:p>
    <w:p w:rsidR="0061299D" w:rsidRPr="0061299D" w:rsidRDefault="0061299D" w:rsidP="0061299D">
      <w:pPr>
        <w:pStyle w:val="a5"/>
        <w:spacing w:line="282" w:lineRule="exact"/>
        <w:ind w:left="160"/>
        <w:rPr>
          <w:rFonts w:ascii="仿宋_GB2312" w:eastAsia="仿宋_GB2312" w:hAnsiTheme="minorHAnsi" w:cstheme="minorBidi"/>
          <w:kern w:val="2"/>
          <w:lang w:eastAsia="zh-CN"/>
        </w:rPr>
      </w:pPr>
      <w:r w:rsidRPr="0061299D">
        <w:rPr>
          <w:rFonts w:ascii="仿宋_GB2312" w:eastAsia="仿宋_GB2312" w:hAnsiTheme="minorHAnsi" w:cstheme="minorBidi"/>
          <w:kern w:val="2"/>
          <w:lang w:eastAsia="zh-CN"/>
        </w:rPr>
        <w:t xml:space="preserve">应当包括滞纳金和查封、保管、拍卖、变卖过程中所发生的费用。 </w:t>
      </w:r>
    </w:p>
    <w:p w:rsidR="0061299D" w:rsidRDefault="0061299D" w:rsidP="0061299D">
      <w:pPr>
        <w:pStyle w:val="a5"/>
        <w:spacing w:line="313" w:lineRule="exact"/>
        <w:ind w:left="580"/>
        <w:rPr>
          <w:rFonts w:ascii="仿宋_GB2312" w:eastAsia="仿宋_GB2312" w:hAnsiTheme="minorHAnsi" w:cstheme="minorBidi"/>
          <w:kern w:val="2"/>
          <w:lang w:eastAsia="zh-CN"/>
        </w:rPr>
      </w:pPr>
      <w:r w:rsidRPr="0061299D">
        <w:rPr>
          <w:rFonts w:ascii="仿宋_GB2312" w:eastAsia="仿宋_GB2312" w:hAnsiTheme="minorHAnsi" w:cstheme="minorBidi"/>
          <w:kern w:val="2"/>
          <w:lang w:eastAsia="zh-CN"/>
        </w:rPr>
        <w:t>6．本清单为A4竖式，一式二份，一份送被执行人，一份装入卷宗。</w:t>
      </w:r>
    </w:p>
    <w:p w:rsidR="00C24A5E" w:rsidRDefault="00C24A5E" w:rsidP="0061299D">
      <w:pPr>
        <w:pStyle w:val="a5"/>
        <w:spacing w:line="313" w:lineRule="exact"/>
        <w:ind w:left="580"/>
        <w:rPr>
          <w:rFonts w:ascii="仿宋_GB2312" w:eastAsia="仿宋_GB2312" w:hAnsiTheme="minorHAnsi" w:cstheme="minorBidi"/>
          <w:kern w:val="2"/>
          <w:lang w:eastAsia="zh-CN"/>
        </w:rPr>
      </w:pPr>
    </w:p>
    <w:p w:rsidR="00C24A5E" w:rsidRDefault="00C24A5E" w:rsidP="0061299D">
      <w:pPr>
        <w:pStyle w:val="a5"/>
        <w:spacing w:line="313" w:lineRule="exact"/>
        <w:ind w:left="580"/>
        <w:rPr>
          <w:rFonts w:ascii="仿宋_GB2312" w:eastAsia="仿宋_GB2312" w:hAnsiTheme="minorHAnsi" w:cstheme="minorBidi"/>
          <w:kern w:val="2"/>
          <w:lang w:eastAsia="zh-CN"/>
        </w:rPr>
      </w:pPr>
    </w:p>
    <w:p w:rsidR="00C24A5E" w:rsidRDefault="00C24A5E" w:rsidP="0061299D">
      <w:pPr>
        <w:pStyle w:val="a5"/>
        <w:spacing w:line="313" w:lineRule="exact"/>
        <w:ind w:left="580"/>
        <w:rPr>
          <w:rFonts w:ascii="仿宋_GB2312" w:eastAsia="仿宋_GB2312" w:hAnsiTheme="minorHAnsi" w:cstheme="minorBidi"/>
          <w:kern w:val="2"/>
          <w:lang w:eastAsia="zh-CN"/>
        </w:rPr>
      </w:pPr>
    </w:p>
    <w:sectPr w:rsidR="00C24A5E" w:rsidSect="003376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FC5" w:rsidRDefault="002E5FC5" w:rsidP="00A862C3">
      <w:r>
        <w:separator/>
      </w:r>
    </w:p>
  </w:endnote>
  <w:endnote w:type="continuationSeparator" w:id="0">
    <w:p w:rsidR="002E5FC5" w:rsidRDefault="002E5FC5" w:rsidP="00A86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FC5" w:rsidRDefault="002E5FC5" w:rsidP="00A862C3">
      <w:r>
        <w:separator/>
      </w:r>
    </w:p>
  </w:footnote>
  <w:footnote w:type="continuationSeparator" w:id="0">
    <w:p w:rsidR="002E5FC5" w:rsidRDefault="002E5FC5" w:rsidP="00A862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FBFF5247"/>
    <w:rsid w:val="FBFF5247"/>
    <w:rsid w:val="001E51C0"/>
    <w:rsid w:val="002E5FC5"/>
    <w:rsid w:val="00337658"/>
    <w:rsid w:val="0061299D"/>
    <w:rsid w:val="006C3404"/>
    <w:rsid w:val="00916BE1"/>
    <w:rsid w:val="00925831"/>
    <w:rsid w:val="00A862C3"/>
    <w:rsid w:val="00C24A5E"/>
    <w:rsid w:val="00CA57A3"/>
    <w:rsid w:val="00DA121D"/>
    <w:rsid w:val="00E67460"/>
    <w:rsid w:val="57FF5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765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337658"/>
    <w:pPr>
      <w:keepNext/>
      <w:keepLines/>
      <w:spacing w:before="340" w:after="330" w:line="578" w:lineRule="auto"/>
      <w:outlineLvl w:val="0"/>
    </w:pPr>
    <w:rPr>
      <w:rFonts w:ascii="Helvetica" w:hAnsi="Helvetica"/>
      <w:b/>
      <w:bCs/>
      <w:kern w:val="44"/>
      <w:sz w:val="32"/>
      <w:szCs w:val="4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w1">
    <w:name w:val="bw1"/>
    <w:qFormat/>
    <w:rsid w:val="00337658"/>
    <w:pPr>
      <w:widowControl w:val="0"/>
      <w:adjustRightInd w:val="0"/>
      <w:spacing w:line="360" w:lineRule="atLeast"/>
    </w:pPr>
    <w:rPr>
      <w:rFonts w:ascii="宋体" w:hint="eastAsia"/>
      <w:sz w:val="24"/>
      <w:szCs w:val="22"/>
    </w:rPr>
  </w:style>
  <w:style w:type="paragraph" w:customStyle="1" w:styleId="000">
    <w:name w:val="正文_0_0_0"/>
    <w:qFormat/>
    <w:rsid w:val="00337658"/>
    <w:pPr>
      <w:widowControl w:val="0"/>
      <w:jc w:val="both"/>
    </w:pPr>
    <w:rPr>
      <w:kern w:val="2"/>
      <w:sz w:val="21"/>
      <w:szCs w:val="22"/>
    </w:rPr>
  </w:style>
  <w:style w:type="paragraph" w:styleId="a3">
    <w:name w:val="header"/>
    <w:basedOn w:val="a"/>
    <w:link w:val="Char"/>
    <w:rsid w:val="00A86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862C3"/>
    <w:rPr>
      <w:kern w:val="2"/>
      <w:sz w:val="18"/>
      <w:szCs w:val="18"/>
    </w:rPr>
  </w:style>
  <w:style w:type="paragraph" w:styleId="a4">
    <w:name w:val="footer"/>
    <w:basedOn w:val="a"/>
    <w:link w:val="Char0"/>
    <w:rsid w:val="00A862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862C3"/>
    <w:rPr>
      <w:kern w:val="2"/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61299D"/>
    <w:pPr>
      <w:autoSpaceDE w:val="0"/>
      <w:autoSpaceDN w:val="0"/>
      <w:jc w:val="left"/>
    </w:pPr>
    <w:rPr>
      <w:rFonts w:ascii="宋体" w:eastAsia="宋体" w:hAnsi="宋体" w:cs="宋体"/>
      <w:kern w:val="0"/>
      <w:sz w:val="24"/>
      <w:lang w:eastAsia="en-US"/>
    </w:rPr>
  </w:style>
  <w:style w:type="character" w:customStyle="1" w:styleId="Char1">
    <w:name w:val="正文文本 Char"/>
    <w:basedOn w:val="a0"/>
    <w:link w:val="a5"/>
    <w:uiPriority w:val="1"/>
    <w:rsid w:val="0061299D"/>
    <w:rPr>
      <w:rFonts w:ascii="宋体" w:eastAsia="宋体" w:hAnsi="宋体" w:cs="宋体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Administrator</cp:lastModifiedBy>
  <cp:revision>5</cp:revision>
  <dcterms:created xsi:type="dcterms:W3CDTF">2020-02-25T08:22:00Z</dcterms:created>
  <dcterms:modified xsi:type="dcterms:W3CDTF">2020-03-06T04:56:00Z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2052-1.9.2.3124</vt:lpwstr>
  </property>
</Properties>
</file>