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CE8" w:rsidRPr="00C5492C" w:rsidRDefault="00126431">
      <w:pPr>
        <w:jc w:val="center"/>
        <w:rPr>
          <w:rFonts w:asciiTheme="majorEastAsia" w:eastAsiaTheme="majorEastAsia" w:hAnsiTheme="majorEastAsia"/>
          <w:sz w:val="52"/>
          <w:szCs w:val="52"/>
        </w:rPr>
      </w:pPr>
      <w:r w:rsidRPr="00C5492C">
        <w:rPr>
          <w:rFonts w:asciiTheme="majorEastAsia" w:eastAsiaTheme="majorEastAsia" w:hAnsiTheme="majorEastAsia" w:hint="eastAsia"/>
          <w:sz w:val="52"/>
          <w:szCs w:val="52"/>
        </w:rPr>
        <w:t>××税务局</w:t>
      </w:r>
      <w:r w:rsidR="004C7A79">
        <w:rPr>
          <w:rFonts w:asciiTheme="majorEastAsia" w:eastAsiaTheme="majorEastAsia" w:hAnsiTheme="majorEastAsia" w:hint="eastAsia"/>
          <w:sz w:val="52"/>
          <w:szCs w:val="52"/>
        </w:rPr>
        <w:t>(</w:t>
      </w:r>
      <w:r w:rsidRPr="00C5492C">
        <w:rPr>
          <w:rFonts w:asciiTheme="majorEastAsia" w:eastAsiaTheme="majorEastAsia" w:hAnsiTheme="majorEastAsia" w:hint="eastAsia"/>
          <w:sz w:val="52"/>
          <w:szCs w:val="52"/>
        </w:rPr>
        <w:t>稽查局</w:t>
      </w:r>
      <w:r w:rsidR="004C7A79">
        <w:rPr>
          <w:rFonts w:asciiTheme="majorEastAsia" w:eastAsiaTheme="majorEastAsia" w:hAnsiTheme="majorEastAsia" w:hint="eastAsia"/>
          <w:sz w:val="52"/>
          <w:szCs w:val="52"/>
        </w:rPr>
        <w:t>)</w:t>
      </w:r>
    </w:p>
    <w:p w:rsidR="00975CE8" w:rsidRPr="00C5492C" w:rsidRDefault="00126431">
      <w:pPr>
        <w:jc w:val="center"/>
        <w:rPr>
          <w:rFonts w:asciiTheme="majorEastAsia" w:eastAsiaTheme="majorEastAsia" w:hAnsiTheme="majorEastAsia"/>
          <w:b/>
          <w:spacing w:val="-16"/>
          <w:sz w:val="72"/>
          <w:szCs w:val="72"/>
        </w:rPr>
      </w:pPr>
      <w:bookmarkStart w:id="0" w:name="_GoBack"/>
      <w:r w:rsidRPr="00C5492C">
        <w:rPr>
          <w:rFonts w:asciiTheme="majorEastAsia" w:eastAsiaTheme="majorEastAsia" w:hAnsiTheme="majorEastAsia" w:hint="eastAsia"/>
          <w:b/>
          <w:spacing w:val="-16"/>
          <w:sz w:val="72"/>
          <w:szCs w:val="72"/>
        </w:rPr>
        <w:t>解除冻结存款通知书</w:t>
      </w:r>
    </w:p>
    <w:bookmarkEnd w:id="0"/>
    <w:p w:rsidR="00975CE8" w:rsidRDefault="00126431">
      <w:pPr>
        <w:ind w:left="425" w:hanging="425"/>
        <w:jc w:val="center"/>
        <w:rPr>
          <w:rFonts w:eastAsia="仿宋_GB2312"/>
          <w:sz w:val="32"/>
        </w:rPr>
      </w:pPr>
      <w:r>
        <w:rPr>
          <w:rFonts w:eastAsia="仿宋_GB2312" w:hint="eastAsia"/>
          <w:spacing w:val="20"/>
          <w:sz w:val="32"/>
          <w:u w:val="single"/>
        </w:rPr>
        <w:t xml:space="preserve">     </w:t>
      </w:r>
      <w:r>
        <w:rPr>
          <w:rFonts w:eastAsia="仿宋_GB2312" w:hint="eastAsia"/>
          <w:spacing w:val="20"/>
          <w:sz w:val="32"/>
        </w:rPr>
        <w:t>税解冻通</w:t>
      </w:r>
      <w:r>
        <w:rPr>
          <w:rFonts w:ascii="仿宋_GB2312" w:eastAsia="仿宋_GB2312" w:hint="eastAsia"/>
          <w:spacing w:val="20"/>
          <w:sz w:val="32"/>
        </w:rPr>
        <w:t>〔</w:t>
      </w:r>
      <w:r>
        <w:rPr>
          <w:rFonts w:eastAsia="仿宋_GB2312" w:hint="eastAsia"/>
          <w:spacing w:val="20"/>
          <w:sz w:val="32"/>
        </w:rPr>
        <w:t xml:space="preserve">   </w:t>
      </w:r>
      <w:r>
        <w:rPr>
          <w:rFonts w:ascii="仿宋_GB2312" w:eastAsia="仿宋_GB2312" w:hint="eastAsia"/>
          <w:spacing w:val="20"/>
          <w:sz w:val="32"/>
        </w:rPr>
        <w:t>〕</w:t>
      </w:r>
      <w:r>
        <w:rPr>
          <w:rFonts w:eastAsia="仿宋_GB2312"/>
          <w:spacing w:val="20"/>
          <w:sz w:val="32"/>
        </w:rPr>
        <w:t xml:space="preserve">  </w:t>
      </w:r>
      <w:r>
        <w:rPr>
          <w:rFonts w:eastAsia="仿宋_GB2312" w:hint="eastAsia"/>
          <w:spacing w:val="20"/>
          <w:sz w:val="32"/>
        </w:rPr>
        <w:t>号</w:t>
      </w:r>
    </w:p>
    <w:p w:rsidR="00975CE8" w:rsidRDefault="001A0ECA">
      <w:pPr>
        <w:ind w:left="425" w:hanging="425"/>
        <w:rPr>
          <w:rFonts w:ascii="仿宋_GB2312" w:eastAsia="仿宋_GB2312"/>
          <w:sz w:val="32"/>
          <w:u w:val="single"/>
        </w:rPr>
      </w:pPr>
      <w:r w:rsidRPr="001A0ECA">
        <w:rPr>
          <w:rFonts w:ascii="仿宋_GB2312" w:eastAsia="仿宋_GB2312"/>
          <w:color w:val="00B0F0"/>
          <w:spacing w:val="2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2.8pt;margin-top:14.05pt;width:447.85pt;height:0;z-index:251658240" o:connectortype="straight" o:gfxdata="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WAAAAZHJzL1BLAQIU&#10;ABQAAAAIAIdO4kC8/kBh1gAAAAkBAAAPAAAAAAAAAAEAIAAAADgAAABkcnMvZG93bnJldi54bWxQ&#10;SwECFAAUAAAACACHTuJAW+ld6eMBAACfAwAADgAAAAAAAAABACAAAAA7AQAAZHJzL2Uyb0RvYy54&#10;bWxQSwUGAAAAAAYABgBZAQAAkAUAAAAA&#10;" strokeweight="3.25pt"/>
        </w:pict>
      </w:r>
    </w:p>
    <w:p w:rsidR="00975CE8" w:rsidRDefault="00126431">
      <w:pPr>
        <w:ind w:left="425" w:hanging="425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  <w:u w:val="single"/>
        </w:rPr>
        <w:t xml:space="preserve">                  </w:t>
      </w:r>
      <w:r>
        <w:rPr>
          <w:rFonts w:ascii="仿宋_GB2312" w:eastAsia="仿宋_GB2312" w:hint="eastAsia"/>
          <w:sz w:val="32"/>
          <w:u w:val="single"/>
        </w:rPr>
        <w:t xml:space="preserve">   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/>
          <w:sz w:val="32"/>
        </w:rPr>
        <w:t>：</w:t>
      </w:r>
      <w:r>
        <w:rPr>
          <w:rFonts w:ascii="仿宋_GB2312" w:eastAsia="仿宋_GB2312" w:hint="eastAsia"/>
          <w:sz w:val="32"/>
        </w:rPr>
        <w:t xml:space="preserve">    </w:t>
      </w:r>
    </w:p>
    <w:p w:rsidR="00975CE8" w:rsidRDefault="00126431">
      <w:pPr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 xml:space="preserve">     </w:t>
      </w:r>
      <w:r>
        <w:rPr>
          <w:rFonts w:ascii="仿宋_GB2312" w:eastAsia="仿宋_GB2312" w:hint="eastAsia"/>
          <w:sz w:val="32"/>
        </w:rPr>
        <w:t>鉴于</w:t>
      </w:r>
      <w:r>
        <w:rPr>
          <w:rFonts w:ascii="仿宋_GB2312" w:eastAsia="仿宋_GB2312"/>
          <w:sz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u w:val="single"/>
        </w:rPr>
        <w:t xml:space="preserve">  </w:t>
      </w:r>
      <w:r>
        <w:rPr>
          <w:rFonts w:ascii="仿宋_GB2312" w:eastAsia="仿宋_GB2312"/>
          <w:sz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u w:val="single"/>
        </w:rPr>
        <w:t xml:space="preserve">     </w:t>
      </w:r>
      <w:r>
        <w:rPr>
          <w:rFonts w:ascii="仿宋_GB2312" w:eastAsia="仿宋_GB2312"/>
          <w:sz w:val="32"/>
          <w:u w:val="single"/>
        </w:rPr>
        <w:t xml:space="preserve">  </w:t>
      </w:r>
      <w:r>
        <w:rPr>
          <w:rFonts w:ascii="仿宋_GB2312" w:eastAsia="仿宋_GB2312" w:hint="eastAsia"/>
          <w:sz w:val="32"/>
        </w:rPr>
        <w:t>的税款</w:t>
      </w:r>
      <w:r>
        <w:rPr>
          <w:rFonts w:ascii="仿宋_GB2312" w:eastAsia="仿宋_GB2312"/>
          <w:sz w:val="32"/>
          <w:u w:val="single"/>
        </w:rPr>
        <w:t xml:space="preserve">           </w:t>
      </w:r>
      <w:r>
        <w:rPr>
          <w:rFonts w:ascii="仿宋_GB2312" w:eastAsia="仿宋_GB2312" w:hint="eastAsia"/>
          <w:sz w:val="32"/>
          <w:u w:val="single"/>
        </w:rPr>
        <w:t xml:space="preserve">  </w:t>
      </w:r>
      <w:r>
        <w:rPr>
          <w:rFonts w:ascii="仿宋_GB2312" w:eastAsia="仿宋_GB2312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</w:rPr>
        <w:t>，决定从</w:t>
      </w:r>
      <w:r>
        <w:rPr>
          <w:rFonts w:ascii="仿宋_GB2312" w:eastAsia="仿宋_GB2312"/>
          <w:sz w:val="32"/>
          <w:u w:val="single"/>
        </w:rPr>
        <w:t xml:space="preserve">      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</w:rPr>
        <w:t>日起解除</w:t>
      </w:r>
      <w:r>
        <w:rPr>
          <w:rFonts w:ascii="仿宋_GB2312" w:eastAsia="仿宋_GB2312"/>
          <w:sz w:val="32"/>
          <w:u w:val="single"/>
        </w:rPr>
        <w:t xml:space="preserve">      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</w:rPr>
        <w:t>日发出的《冻结存款通知书》（</w:t>
      </w:r>
      <w:r>
        <w:rPr>
          <w:rFonts w:ascii="仿宋_GB2312" w:eastAsia="仿宋_GB2312"/>
          <w:sz w:val="32"/>
          <w:u w:val="single"/>
        </w:rPr>
        <w:t xml:space="preserve">     税</w:t>
      </w:r>
      <w:r>
        <w:rPr>
          <w:rFonts w:ascii="仿宋_GB2312" w:eastAsia="仿宋_GB2312" w:hint="eastAsia"/>
          <w:sz w:val="32"/>
        </w:rPr>
        <w:t xml:space="preserve">冻通〔    〕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号）对其存款帐户</w:t>
      </w:r>
      <w:r>
        <w:rPr>
          <w:rFonts w:ascii="仿宋_GB2312" w:eastAsia="仿宋_GB2312"/>
          <w:sz w:val="32"/>
          <w:u w:val="single"/>
        </w:rPr>
        <w:t xml:space="preserve">                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</w:rPr>
        <w:t>号存款的冻结。</w:t>
      </w:r>
    </w:p>
    <w:p w:rsidR="00975CE8" w:rsidRDefault="00975CE8">
      <w:pPr>
        <w:ind w:firstLine="454"/>
        <w:rPr>
          <w:rFonts w:ascii="仿宋_GB2312" w:eastAsia="仿宋_GB2312"/>
          <w:sz w:val="32"/>
        </w:rPr>
      </w:pPr>
    </w:p>
    <w:p w:rsidR="00975CE8" w:rsidRDefault="00975CE8">
      <w:pPr>
        <w:ind w:firstLine="454"/>
        <w:rPr>
          <w:rFonts w:ascii="仿宋_GB2312" w:eastAsia="仿宋_GB2312"/>
          <w:sz w:val="32"/>
        </w:rPr>
      </w:pPr>
    </w:p>
    <w:p w:rsidR="00975CE8" w:rsidRDefault="00975CE8">
      <w:pPr>
        <w:ind w:firstLine="454"/>
        <w:rPr>
          <w:rFonts w:ascii="仿宋_GB2312" w:eastAsia="仿宋_GB2312"/>
          <w:sz w:val="32"/>
        </w:rPr>
      </w:pPr>
    </w:p>
    <w:p w:rsidR="00975CE8" w:rsidRDefault="00975CE8">
      <w:pPr>
        <w:ind w:firstLine="454"/>
        <w:rPr>
          <w:rFonts w:ascii="仿宋_GB2312" w:eastAsia="仿宋_GB2312"/>
          <w:sz w:val="32"/>
        </w:rPr>
      </w:pPr>
    </w:p>
    <w:p w:rsidR="00975CE8" w:rsidRDefault="00975CE8">
      <w:pPr>
        <w:ind w:firstLine="454"/>
        <w:rPr>
          <w:rFonts w:ascii="仿宋_GB2312" w:eastAsia="仿宋_GB2312"/>
          <w:sz w:val="32"/>
        </w:rPr>
      </w:pPr>
    </w:p>
    <w:p w:rsidR="00975CE8" w:rsidRDefault="00975CE8">
      <w:pPr>
        <w:ind w:firstLine="454"/>
        <w:rPr>
          <w:rFonts w:ascii="仿宋_GB2312" w:eastAsia="仿宋_GB2312"/>
          <w:sz w:val="32"/>
        </w:rPr>
      </w:pPr>
    </w:p>
    <w:p w:rsidR="00975CE8" w:rsidRDefault="00975CE8">
      <w:pPr>
        <w:ind w:firstLine="454"/>
        <w:rPr>
          <w:rFonts w:ascii="仿宋_GB2312" w:eastAsia="仿宋_GB2312"/>
          <w:sz w:val="32"/>
        </w:rPr>
      </w:pPr>
    </w:p>
    <w:p w:rsidR="00975CE8" w:rsidRDefault="00126431">
      <w:pPr>
        <w:ind w:left="423" w:firstLine="909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 xml:space="preserve">         </w:t>
      </w:r>
      <w:r>
        <w:rPr>
          <w:rFonts w:ascii="仿宋_GB2312" w:eastAsia="仿宋_GB2312" w:hint="eastAsia"/>
          <w:sz w:val="32"/>
        </w:rPr>
        <w:t xml:space="preserve">    </w:t>
      </w:r>
      <w:r>
        <w:rPr>
          <w:rFonts w:ascii="仿宋_GB2312" w:eastAsia="仿宋_GB2312"/>
          <w:sz w:val="32"/>
        </w:rPr>
        <w:t xml:space="preserve">    </w:t>
      </w:r>
      <w:r>
        <w:rPr>
          <w:rFonts w:ascii="仿宋_GB2312" w:eastAsia="仿宋_GB2312" w:hint="eastAsia"/>
          <w:sz w:val="32"/>
        </w:rPr>
        <w:t xml:space="preserve">  </w:t>
      </w:r>
      <w:r>
        <w:rPr>
          <w:rFonts w:ascii="仿宋_GB2312" w:eastAsia="仿宋_GB2312"/>
          <w:sz w:val="32"/>
        </w:rPr>
        <w:t xml:space="preserve">     </w:t>
      </w:r>
      <w:r>
        <w:rPr>
          <w:rFonts w:ascii="仿宋_GB2312" w:eastAsia="仿宋_GB2312" w:hint="eastAsia"/>
          <w:sz w:val="32"/>
        </w:rPr>
        <w:t>税务机关</w:t>
      </w:r>
      <w:r>
        <w:rPr>
          <w:rFonts w:ascii="仿宋_GB2312" w:eastAsia="仿宋_GB2312"/>
          <w:sz w:val="32"/>
        </w:rPr>
        <w:t>（</w:t>
      </w:r>
      <w:r>
        <w:rPr>
          <w:rFonts w:ascii="仿宋_GB2312" w:eastAsia="仿宋_GB2312" w:hint="eastAsia"/>
          <w:sz w:val="32"/>
        </w:rPr>
        <w:t>签章</w:t>
      </w:r>
      <w:r>
        <w:rPr>
          <w:rFonts w:ascii="仿宋_GB2312" w:eastAsia="仿宋_GB2312"/>
          <w:sz w:val="32"/>
        </w:rPr>
        <w:t>）</w:t>
      </w:r>
    </w:p>
    <w:p w:rsidR="00975CE8" w:rsidRDefault="00126431">
      <w:pPr>
        <w:ind w:left="423" w:firstLine="1515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 xml:space="preserve">          </w:t>
      </w:r>
      <w:r>
        <w:rPr>
          <w:rFonts w:ascii="仿宋_GB2312" w:eastAsia="仿宋_GB2312" w:hint="eastAsia"/>
          <w:sz w:val="32"/>
        </w:rPr>
        <w:t xml:space="preserve">     </w:t>
      </w:r>
      <w:r>
        <w:rPr>
          <w:rFonts w:ascii="仿宋_GB2312" w:eastAsia="仿宋_GB2312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 xml:space="preserve">    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 年 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月 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日</w:t>
      </w:r>
    </w:p>
    <w:p w:rsidR="00975CE8" w:rsidRPr="00851573" w:rsidRDefault="00851573">
      <w:pPr>
        <w:rPr>
          <w:rFonts w:ascii="仿宋_GB2312" w:eastAsia="仿宋_GB2312" w:hint="eastAsia"/>
          <w:sz w:val="28"/>
          <w:szCs w:val="28"/>
        </w:rPr>
      </w:pPr>
      <w:r w:rsidRPr="00851573">
        <w:rPr>
          <w:rFonts w:ascii="仿宋_GB2312" w:eastAsia="仿宋_GB2312" w:hint="eastAsia"/>
          <w:sz w:val="28"/>
          <w:szCs w:val="28"/>
        </w:rPr>
        <w:t>表单说明</w:t>
      </w:r>
    </w:p>
    <w:p w:rsidR="00851573" w:rsidRPr="00851573" w:rsidRDefault="00851573" w:rsidP="00851573">
      <w:pPr>
        <w:pStyle w:val="a5"/>
        <w:spacing w:before="1" w:line="312" w:lineRule="exact"/>
        <w:ind w:left="120" w:right="205" w:firstLine="419"/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</w:pP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 xml:space="preserve">1．本通知书依据《中华人民共和国税收征收管理法》第三十八条、《中华人民共和国税收征收管理法实施细则》第六十八条设置。 </w:t>
      </w:r>
    </w:p>
    <w:p w:rsidR="00851573" w:rsidRPr="00851573" w:rsidRDefault="00851573" w:rsidP="00851573">
      <w:pPr>
        <w:pStyle w:val="a5"/>
        <w:spacing w:line="312" w:lineRule="exact"/>
        <w:ind w:left="120" w:right="205" w:firstLine="419"/>
        <w:jc w:val="both"/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</w:pP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 xml:space="preserve">2．适用范围：税务机关对纳税人采取税收保全措施后，纳税人自行缴纳了应纳税款，或者税务机关依法强制执行了纳税人的应纳税款，税务机关通知银行或者其他金融机构时使用。 </w:t>
      </w:r>
    </w:p>
    <w:p w:rsidR="00851573" w:rsidRPr="00851573" w:rsidRDefault="00851573" w:rsidP="00851573">
      <w:pPr>
        <w:pStyle w:val="a5"/>
        <w:spacing w:line="282" w:lineRule="exact"/>
        <w:ind w:left="540"/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</w:pP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 xml:space="preserve">3．本通知书抬头填写银行或者其他金融机构的具体名称。 </w:t>
      </w:r>
    </w:p>
    <w:p w:rsidR="00851573" w:rsidRPr="00851573" w:rsidRDefault="00851573" w:rsidP="00851573">
      <w:pPr>
        <w:pStyle w:val="a5"/>
        <w:spacing w:before="29" w:line="312" w:lineRule="exact"/>
        <w:ind w:left="120" w:right="262" w:firstLine="419"/>
        <w:jc w:val="both"/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</w:pP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4.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“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鉴于</w:t>
      </w:r>
      <w:r>
        <w:rPr>
          <w:rFonts w:ascii="仿宋_GB2312" w:eastAsia="仿宋_GB2312"/>
          <w:sz w:val="32"/>
          <w:u w:val="single"/>
        </w:rPr>
        <w:t xml:space="preserve">     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的税款</w:t>
      </w:r>
      <w:r>
        <w:rPr>
          <w:rFonts w:ascii="仿宋_GB2312" w:eastAsia="仿宋_GB2312"/>
          <w:sz w:val="32"/>
          <w:u w:val="single"/>
        </w:rPr>
        <w:t xml:space="preserve">     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”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 xml:space="preserve">第一横线处填写被冻结存款的纳税人、扣缴义务人、纳税担保人等的具体名称；第二横线处应分清解除冻结存款的不同原因分别填写： </w:t>
      </w:r>
    </w:p>
    <w:p w:rsidR="00851573" w:rsidRPr="00851573" w:rsidRDefault="00851573" w:rsidP="00851573">
      <w:pPr>
        <w:pStyle w:val="a5"/>
        <w:spacing w:line="282" w:lineRule="exact"/>
        <w:ind w:left="540"/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</w:pP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（1）纳税人在限期内自行缴纳应纳税款的，填写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“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已在限期内缴纳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”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 xml:space="preserve">； </w:t>
      </w:r>
    </w:p>
    <w:p w:rsidR="00851573" w:rsidRPr="00851573" w:rsidRDefault="00851573" w:rsidP="00851573">
      <w:pPr>
        <w:pStyle w:val="a5"/>
        <w:spacing w:before="29" w:line="312" w:lineRule="exact"/>
        <w:ind w:left="120" w:right="205" w:firstLine="419"/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</w:pP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（2）由税务机关采取强制执行措施追缴税款入库的，填写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“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已经依法强制执行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”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 xml:space="preserve">。 </w:t>
      </w:r>
    </w:p>
    <w:p w:rsidR="00851573" w:rsidRPr="00851573" w:rsidRDefault="00851573" w:rsidP="00851573">
      <w:pPr>
        <w:pStyle w:val="a5"/>
        <w:spacing w:line="312" w:lineRule="exact"/>
        <w:ind w:left="120" w:right="143" w:firstLine="419"/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</w:pP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 xml:space="preserve">5．纳税人按照税务机关规定的期限缴纳税款的，税务机关应当自收到税款或者银行转回的完税凭证之日起1日内解除冻结存款；纳税人未按照税务机关规定的期限缴纳税款，税务机关采取了强制执行措施追缴税款入库的，也应向金融机构发出本通知书解除冻结存款。 </w:t>
      </w:r>
    </w:p>
    <w:p w:rsidR="00851573" w:rsidRDefault="00851573" w:rsidP="00851573">
      <w:pPr>
        <w:pStyle w:val="a5"/>
        <w:spacing w:line="282" w:lineRule="exact"/>
        <w:ind w:left="540"/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CN"/>
        </w:rPr>
      </w:pP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 xml:space="preserve">6．本通知书应与《解除税收保全措施决定书（冻结存款适用）》一并依照《中华人民共和国税收征收管理法》规定的审批程序和权限，由县以上税务局（分局）局长批准后使用。 </w:t>
      </w:r>
    </w:p>
    <w:p w:rsidR="00851573" w:rsidRPr="00851573" w:rsidRDefault="00851573" w:rsidP="00851573">
      <w:pPr>
        <w:pStyle w:val="a5"/>
        <w:spacing w:line="282" w:lineRule="exact"/>
        <w:ind w:left="540"/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</w:pP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 xml:space="preserve">7．本通知书与《税务文书送达回证》一并使用。 </w:t>
      </w:r>
    </w:p>
    <w:p w:rsidR="00851573" w:rsidRPr="00851573" w:rsidRDefault="00851573" w:rsidP="00851573">
      <w:pPr>
        <w:pStyle w:val="a5"/>
        <w:spacing w:line="283" w:lineRule="exact"/>
        <w:ind w:left="540"/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</w:pP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8．文书字轨设为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“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解冻通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”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，稽查局使用设为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“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稽解冻通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>”</w:t>
      </w: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t xml:space="preserve">。 </w:t>
      </w:r>
    </w:p>
    <w:p w:rsidR="00851573" w:rsidRPr="00851573" w:rsidRDefault="00851573" w:rsidP="00851573">
      <w:pPr>
        <w:spacing w:line="283" w:lineRule="exact"/>
        <w:rPr>
          <w:rFonts w:ascii="仿宋_GB2312" w:eastAsia="仿宋_GB2312"/>
          <w:sz w:val="28"/>
          <w:szCs w:val="28"/>
        </w:rPr>
        <w:sectPr w:rsidR="00851573" w:rsidRPr="00851573" w:rsidSect="00851573">
          <w:pgSz w:w="11910" w:h="16840"/>
          <w:pgMar w:top="1100" w:right="1680" w:bottom="280" w:left="1680" w:header="720" w:footer="720" w:gutter="0"/>
          <w:cols w:space="720"/>
        </w:sectPr>
      </w:pPr>
    </w:p>
    <w:p w:rsidR="00851573" w:rsidRPr="00851573" w:rsidRDefault="00851573" w:rsidP="00851573">
      <w:pPr>
        <w:pStyle w:val="a5"/>
        <w:spacing w:before="32" w:line="312" w:lineRule="exact"/>
        <w:ind w:left="120" w:right="265" w:firstLine="419"/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</w:pPr>
      <w:r w:rsidRPr="00851573">
        <w:rPr>
          <w:rFonts w:ascii="仿宋_GB2312" w:eastAsia="仿宋_GB2312" w:hAnsi="Times New Roman" w:cs="Times New Roman"/>
          <w:kern w:val="2"/>
          <w:sz w:val="28"/>
          <w:szCs w:val="28"/>
          <w:lang w:eastAsia="zh-CN"/>
        </w:rPr>
        <w:lastRenderedPageBreak/>
        <w:t>9．本通知书为A4竖式，一式二份，一份随同《解除税收保全措施决定书（冻结存款适用）》送银行或者其他金融机构，一份装入卷宗。</w:t>
      </w:r>
    </w:p>
    <w:p w:rsidR="00851573" w:rsidRPr="00851573" w:rsidRDefault="00851573">
      <w:pPr>
        <w:rPr>
          <w:rFonts w:ascii="仿宋_GB2312" w:eastAsia="仿宋_GB2312"/>
          <w:sz w:val="28"/>
          <w:szCs w:val="28"/>
        </w:rPr>
      </w:pPr>
    </w:p>
    <w:sectPr w:rsidR="00851573" w:rsidRPr="00851573" w:rsidSect="00975C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8BA" w:rsidRDefault="007458BA" w:rsidP="00C5492C">
      <w:r>
        <w:separator/>
      </w:r>
    </w:p>
  </w:endnote>
  <w:endnote w:type="continuationSeparator" w:id="0">
    <w:p w:rsidR="007458BA" w:rsidRDefault="007458BA" w:rsidP="00C549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8BA" w:rsidRDefault="007458BA" w:rsidP="00C5492C">
      <w:r>
        <w:separator/>
      </w:r>
    </w:p>
  </w:footnote>
  <w:footnote w:type="continuationSeparator" w:id="0">
    <w:p w:rsidR="007458BA" w:rsidRDefault="007458BA" w:rsidP="00C549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5CE8"/>
    <w:rsid w:val="DAFBF1C0"/>
    <w:rsid w:val="EECA910F"/>
    <w:rsid w:val="F9FE3793"/>
    <w:rsid w:val="FFFEFCEB"/>
    <w:rsid w:val="00126431"/>
    <w:rsid w:val="001A0ECA"/>
    <w:rsid w:val="001B2B50"/>
    <w:rsid w:val="004C7A79"/>
    <w:rsid w:val="005B7320"/>
    <w:rsid w:val="007458BA"/>
    <w:rsid w:val="00851573"/>
    <w:rsid w:val="00975CE8"/>
    <w:rsid w:val="00C5492C"/>
    <w:rsid w:val="3D501407"/>
    <w:rsid w:val="5E675893"/>
    <w:rsid w:val="7DFE1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5C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49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492C"/>
    <w:rPr>
      <w:kern w:val="2"/>
      <w:sz w:val="18"/>
      <w:szCs w:val="18"/>
    </w:rPr>
  </w:style>
  <w:style w:type="paragraph" w:styleId="a4">
    <w:name w:val="footer"/>
    <w:basedOn w:val="a"/>
    <w:link w:val="Char0"/>
    <w:rsid w:val="00C549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492C"/>
    <w:rPr>
      <w:kern w:val="2"/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851573"/>
    <w:pPr>
      <w:autoSpaceDE w:val="0"/>
      <w:autoSpaceDN w:val="0"/>
      <w:jc w:val="left"/>
    </w:pPr>
    <w:rPr>
      <w:rFonts w:ascii="宋体" w:hAnsi="宋体" w:cs="宋体"/>
      <w:kern w:val="0"/>
      <w:sz w:val="24"/>
      <w:lang w:eastAsia="en-US"/>
    </w:rPr>
  </w:style>
  <w:style w:type="character" w:customStyle="1" w:styleId="Char1">
    <w:name w:val="正文文本 Char"/>
    <w:basedOn w:val="a0"/>
    <w:link w:val="a5"/>
    <w:uiPriority w:val="1"/>
    <w:rsid w:val="00851573"/>
    <w:rPr>
      <w:rFonts w:ascii="宋体" w:hAnsi="宋体" w:cs="宋体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jcjlc</dc:creator>
  <cp:lastModifiedBy>Administrator</cp:lastModifiedBy>
  <cp:revision>4</cp:revision>
  <dcterms:created xsi:type="dcterms:W3CDTF">2020-02-25T17:56:00Z</dcterms:created>
  <dcterms:modified xsi:type="dcterms:W3CDTF">2020-03-03T13:35:00Z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2052-1.9.2.3124</vt:lpwstr>
  </property>
</Properties>
</file>