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autoSpaceDE w:val="0"/>
        <w:autoSpaceDN/>
        <w:bidi w:val="0"/>
        <w:spacing w:before="0" w:beforeAutospacing="0" w:after="0" w:afterAutospacing="0" w:line="560" w:lineRule="exact"/>
        <w:ind w:left="0" w:right="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关于乌恰县人民政府实施义务教育均衡发展督导评估自查自评报告</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lang w:val="en-US" w:eastAsia="zh-CN" w:bidi="ar"/>
        </w:rPr>
      </w:pP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根据《新疆维吾尔自治区县域义务教育均衡发展督导评估办法》和《关于印发&lt;</w:t>
      </w:r>
      <w:r>
        <w:rPr>
          <w:rFonts w:hint="default" w:ascii="Times New Roman" w:hAnsi="Times New Roman" w:eastAsia="仿宋_GB2312" w:cs="Times New Roman"/>
          <w:kern w:val="2"/>
          <w:sz w:val="32"/>
          <w:szCs w:val="32"/>
          <w:lang w:val="en-US" w:eastAsia="zh-CN" w:bidi="ar"/>
        </w:rPr>
        <w:t>2023</w:t>
      </w:r>
      <w:r>
        <w:rPr>
          <w:rFonts w:hint="eastAsia" w:ascii="仿宋_GB2312" w:hAnsi="Calibri" w:eastAsia="仿宋_GB2312" w:cs="仿宋_GB2312"/>
          <w:kern w:val="2"/>
          <w:sz w:val="32"/>
          <w:szCs w:val="32"/>
          <w:lang w:val="en-US" w:eastAsia="zh-CN" w:bidi="ar"/>
        </w:rPr>
        <w:t>年对县（市）域义务教育均衡发展复查验收督导评价方案&gt;的通知》文件要求,乌恰县按照义务教育均衡发展复验工作要求，认真组织实施了义务教育均衡发展情况自查自评。现将具体情况报告如下：</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一、组织领导（</w:t>
      </w:r>
      <w:r>
        <w:rPr>
          <w:rFonts w:hint="eastAsia" w:ascii="黑体" w:hAnsi="??_GB2312" w:eastAsia="黑体" w:cs="黑体"/>
          <w:kern w:val="2"/>
          <w:sz w:val="32"/>
          <w:szCs w:val="32"/>
          <w:lang w:val="en-US" w:eastAsia="zh-CN" w:bidi="ar"/>
        </w:rPr>
        <w:t>1</w:t>
      </w:r>
      <w:r>
        <w:rPr>
          <w:rFonts w:hint="eastAsia" w:ascii="黑体" w:hAnsi="宋体" w:eastAsia="黑体" w:cs="黑体"/>
          <w:kern w:val="2"/>
          <w:sz w:val="32"/>
          <w:szCs w:val="32"/>
          <w:lang w:val="en-US" w:eastAsia="zh-CN" w:bidi="ar"/>
        </w:rPr>
        <w:t>5</w:t>
      </w:r>
      <w:r>
        <w:rPr>
          <w:rFonts w:hint="eastAsia" w:ascii="黑体" w:hAnsi="??_GB2312" w:eastAsia="黑体" w:cs="黑体"/>
          <w:kern w:val="2"/>
          <w:sz w:val="32"/>
          <w:szCs w:val="32"/>
          <w:lang w:val="en-US" w:eastAsia="zh-CN" w:bidi="ar"/>
        </w:rPr>
        <w:t>5</w:t>
      </w:r>
      <w:r>
        <w:rPr>
          <w:rFonts w:hint="eastAsia" w:ascii="黑体" w:hAnsi="宋体" w:eastAsia="黑体" w:cs="黑体"/>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（一）A1-B1领导职责（50分）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1.A1-B1-C1党对教育工作的领导（20分）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乌恰县始终坚持党对教育事业的全面领导，全面贯彻执行党的教育方针，明确办学方向。完善领导体制和组织体系，坚持政治家办教育的标准，选优配齐学校领导班子，全面落实党组织领导的校长负责制。围绕“四化四好”培根铸魂行动，以创建“五个好”标准化规范化党支部、打造“四个合格”党员队伍为抓手，落实党组织领导下的校长负责制，健全完善学校党组织议事规则。全年调整配备学校党组织书记、校长</w:t>
      </w:r>
      <w:r>
        <w:rPr>
          <w:rFonts w:hint="eastAsia" w:ascii="Times New Roman" w:hAnsi="Times New Roman" w:eastAsia="仿宋_GB2312" w:cs="Times New Roman"/>
          <w:kern w:val="2"/>
          <w:sz w:val="32"/>
          <w:szCs w:val="32"/>
          <w:lang w:val="en-US" w:eastAsia="zh-CN" w:bidi="ar"/>
        </w:rPr>
        <w:t>18</w:t>
      </w:r>
      <w:r>
        <w:rPr>
          <w:rFonts w:hint="eastAsia" w:ascii="仿宋_GB2312" w:hAnsi="Calibri" w:eastAsia="仿宋_GB2312" w:cs="仿宋_GB2312"/>
          <w:kern w:val="2"/>
          <w:sz w:val="32"/>
          <w:szCs w:val="32"/>
          <w:lang w:val="en-US" w:eastAsia="zh-CN" w:bidi="ar"/>
        </w:rPr>
        <w:t>人，新发展党员</w:t>
      </w:r>
      <w:r>
        <w:rPr>
          <w:rFonts w:hint="eastAsia" w:ascii="Times New Roman" w:hAnsi="Times New Roman" w:eastAsia="仿宋_GB2312" w:cs="Times New Roman"/>
          <w:kern w:val="2"/>
          <w:sz w:val="32"/>
          <w:szCs w:val="32"/>
          <w:lang w:val="en-US" w:eastAsia="zh-CN" w:bidi="ar"/>
        </w:rPr>
        <w:t>13</w:t>
      </w:r>
      <w:r>
        <w:rPr>
          <w:rFonts w:hint="eastAsia" w:ascii="仿宋_GB2312" w:hAnsi="Calibri" w:eastAsia="仿宋_GB2312" w:cs="仿宋_GB2312"/>
          <w:kern w:val="2"/>
          <w:sz w:val="32"/>
          <w:szCs w:val="32"/>
          <w:lang w:val="en-US" w:eastAsia="zh-CN" w:bidi="ar"/>
        </w:rPr>
        <w:t>人，举办党组织书记、校长素质能力培训班</w:t>
      </w:r>
      <w:r>
        <w:rPr>
          <w:rFonts w:hint="eastAsia" w:ascii="Times New Roman" w:hAnsi="Times New Roman" w:eastAsia="仿宋_GB2312" w:cs="Times New Roman"/>
          <w:kern w:val="2"/>
          <w:sz w:val="32"/>
          <w:szCs w:val="32"/>
          <w:lang w:val="en-US" w:eastAsia="zh-CN" w:bidi="ar"/>
        </w:rPr>
        <w:t>2</w:t>
      </w:r>
      <w:r>
        <w:rPr>
          <w:rFonts w:hint="eastAsia" w:ascii="仿宋_GB2312" w:hAnsi="Calibri" w:eastAsia="仿宋_GB2312" w:cs="仿宋_GB2312"/>
          <w:kern w:val="2"/>
          <w:sz w:val="32"/>
          <w:szCs w:val="32"/>
          <w:lang w:val="en-US" w:eastAsia="zh-CN" w:bidi="ar"/>
        </w:rPr>
        <w:t>期，培训</w:t>
      </w:r>
      <w:r>
        <w:rPr>
          <w:rFonts w:hint="eastAsia" w:ascii="Times New Roman" w:hAnsi="Times New Roman" w:eastAsia="仿宋_GB2312" w:cs="Times New Roman"/>
          <w:kern w:val="2"/>
          <w:sz w:val="32"/>
          <w:szCs w:val="32"/>
          <w:lang w:val="en-US" w:eastAsia="zh-CN" w:bidi="ar"/>
        </w:rPr>
        <w:t>40</w:t>
      </w:r>
      <w:r>
        <w:rPr>
          <w:rFonts w:hint="eastAsia" w:ascii="仿宋_GB2312" w:hAnsi="Calibri" w:eastAsia="仿宋_GB2312" w:cs="仿宋_GB2312"/>
          <w:kern w:val="2"/>
          <w:sz w:val="32"/>
          <w:szCs w:val="32"/>
          <w:lang w:val="en-US" w:eastAsia="zh-CN" w:bidi="ar"/>
        </w:rPr>
        <w:t>人（次），组织开展教育系统“五个好”党支部互观互学交流活动，创建自治区级党建示范校</w:t>
      </w:r>
      <w:r>
        <w:rPr>
          <w:rFonts w:hint="eastAsia" w:ascii="Times New Roman" w:hAnsi="Times New Roman" w:eastAsia="仿宋_GB2312" w:cs="Times New Roman"/>
          <w:kern w:val="2"/>
          <w:sz w:val="32"/>
          <w:szCs w:val="32"/>
          <w:lang w:val="en-US" w:eastAsia="zh-CN" w:bidi="ar"/>
        </w:rPr>
        <w:t>3</w:t>
      </w:r>
      <w:r>
        <w:rPr>
          <w:rFonts w:hint="eastAsia" w:ascii="仿宋_GB2312" w:hAnsi="Calibri" w:eastAsia="仿宋_GB2312" w:cs="仿宋_GB2312"/>
          <w:kern w:val="2"/>
          <w:sz w:val="32"/>
          <w:szCs w:val="32"/>
          <w:lang w:val="en-US" w:eastAsia="zh-CN" w:bidi="ar"/>
        </w:rPr>
        <w:t>所、自治州级党建示范校</w:t>
      </w:r>
      <w:r>
        <w:rPr>
          <w:rFonts w:hint="eastAsia" w:ascii="Times New Roman" w:hAnsi="Times New Roman" w:eastAsia="仿宋_GB2312" w:cs="Times New Roman"/>
          <w:kern w:val="2"/>
          <w:sz w:val="32"/>
          <w:szCs w:val="32"/>
          <w:lang w:val="en-US" w:eastAsia="zh-CN" w:bidi="ar"/>
        </w:rPr>
        <w:t>3</w:t>
      </w:r>
      <w:r>
        <w:rPr>
          <w:rFonts w:hint="eastAsia" w:ascii="仿宋_GB2312" w:hAnsi="Calibri" w:eastAsia="仿宋_GB2312" w:cs="仿宋_GB2312"/>
          <w:kern w:val="2"/>
          <w:sz w:val="32"/>
          <w:szCs w:val="32"/>
          <w:lang w:val="en-US" w:eastAsia="zh-CN" w:bidi="ar"/>
        </w:rPr>
        <w:t>所，自治州级“五个好”党支部</w:t>
      </w:r>
      <w:r>
        <w:rPr>
          <w:rFonts w:hint="eastAsia" w:ascii="Times New Roman" w:hAnsi="Times New Roman" w:eastAsia="仿宋_GB2312" w:cs="Times New Roman"/>
          <w:kern w:val="2"/>
          <w:sz w:val="32"/>
          <w:szCs w:val="32"/>
          <w:lang w:val="en-US" w:eastAsia="zh-CN" w:bidi="ar"/>
        </w:rPr>
        <w:t>2</w:t>
      </w:r>
      <w:r>
        <w:rPr>
          <w:rFonts w:hint="eastAsia" w:ascii="仿宋_GB2312" w:hAnsi="Calibri" w:eastAsia="仿宋_GB2312" w:cs="仿宋_GB2312"/>
          <w:kern w:val="2"/>
          <w:sz w:val="32"/>
          <w:szCs w:val="32"/>
          <w:lang w:val="en-US" w:eastAsia="zh-CN" w:bidi="ar"/>
        </w:rPr>
        <w:t>个，党建引领学校领域基层治理水平进一步提升。</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 xml:space="preserve">2.A1-B1-C2优先发展（10分）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乌恰县始终将把教育摆在优先发展的战略位置，落实国家教育法律法规及政策要求，坚持把教育发展纳入全县经济社会发展整体规划，在教育基本建设项目、教师待遇落实方面予以重点支持和倾斜，积极推进义务教育均衡发展。县委、县人民政府主要领导亲自召开教育工作会议，研究部署教育工作重点难点问题，切实履行推进义务教育均衡发展职责；县人大、政协加强对创建工作的监督力度，深入学校调研，了解工作推进情况，形成了县委、县人民政府总揽，人大政协监督参与，教育部门主抓，其他部门协同，全社会参与的良好局面。</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rPr>
        <w:t>10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楷体" w:hAnsi="楷体" w:eastAsia="楷体" w:cs="楷体"/>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3.A1-B1-C3责任落实（20分）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县委、县人民政府不断强化对教育工作的领导，完善工作机制，印发《乌恰县推进县域义务教育优质均衡发展实施方案（</w:t>
      </w:r>
      <w:r>
        <w:rPr>
          <w:rFonts w:hint="eastAsia" w:ascii="Times New Roman" w:hAnsi="Times New Roman" w:eastAsia="仿宋_GB2312" w:cs="Times New Roman"/>
          <w:kern w:val="2"/>
          <w:sz w:val="32"/>
          <w:szCs w:val="32"/>
          <w:lang w:val="en-US" w:eastAsia="zh-CN" w:bidi="ar"/>
        </w:rPr>
        <w:t>2021-2035</w:t>
      </w:r>
      <w:r>
        <w:rPr>
          <w:rFonts w:hint="eastAsia" w:ascii="仿宋_GB2312" w:hAnsi="仿宋_GB2312" w:eastAsia="仿宋_GB2312" w:cs="仿宋_GB2312"/>
          <w:kern w:val="2"/>
          <w:sz w:val="32"/>
          <w:szCs w:val="32"/>
          <w:lang w:val="en-US" w:eastAsia="zh-CN" w:bidi="ar"/>
        </w:rPr>
        <w:t>年）》，明确各单位、各部门职责任务，形成县委、县人民政府直接领导，教育部门主抓，有关部门配合的义务教育均衡发展长效机制，为稳步推进义务教育均衡发展工作奠定了良好基础。</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仿宋_GB2312"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bCs/>
          <w:color w:val="000000"/>
          <w:kern w:val="2"/>
          <w:sz w:val="32"/>
          <w:szCs w:val="32"/>
        </w:rPr>
      </w:pPr>
      <w:r>
        <w:rPr>
          <w:rFonts w:hint="eastAsia" w:ascii="楷体" w:hAnsi="楷体" w:eastAsia="楷体" w:cs="楷体"/>
          <w:b/>
          <w:bCs/>
          <w:color w:val="000000"/>
          <w:kern w:val="2"/>
          <w:sz w:val="32"/>
          <w:szCs w:val="32"/>
          <w:lang w:val="en-US" w:eastAsia="zh-CN" w:bidi="ar"/>
        </w:rPr>
        <w:t>（二）A1-B2组织实施（20分）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 xml:space="preserve">1.A1-B2-C4目标管理（10分）  </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全面实施义务教育发展均衡巩固提升计划，制定乌恰县义务教育优质均衡发展年度目标，对义务教育均衡发展工作任务进行分解，将目标任务、工作内容、完成时间落实到每一所义务教育学校，确保如期完成义务教育均衡发展目标任务。县教育局负责义务教育均衡发展的具体规划、组织实施和日常管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10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2.A1-B2-C5督导检查（10分）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由县人民政府牵头，人大、政协参与，有关部门参加，县人民政府教育督导委员会具体负责，始终把推进义务教育均衡发展工作纳入全县总体工作要求，并依据制度对义务教育均衡发展工作进行定期专项和综合性督导检查，及时反馈督导情况，发现问题限期整改。</w:t>
      </w:r>
      <w:r>
        <w:rPr>
          <w:rFonts w:hint="default" w:ascii="Times New Roman" w:hAnsi="Times New Roman" w:eastAsia="仿宋_GB2312" w:cs="Times New Roman"/>
          <w:kern w:val="2"/>
          <w:sz w:val="32"/>
          <w:szCs w:val="32"/>
          <w:lang w:val="en-US" w:eastAsia="zh-CN" w:bidi="ar"/>
        </w:rPr>
        <w:t>2023</w:t>
      </w:r>
      <w:r>
        <w:rPr>
          <w:rFonts w:hint="eastAsia" w:ascii="仿宋_GB2312" w:hAnsi="仿宋_GB2312" w:eastAsia="仿宋_GB2312" w:cs="仿宋_GB2312"/>
          <w:kern w:val="2"/>
          <w:sz w:val="32"/>
          <w:szCs w:val="32"/>
          <w:lang w:val="en-US" w:eastAsia="zh-CN" w:bidi="ar"/>
        </w:rPr>
        <w:t>年对四所因教育教学管理持续下滑的学校进行约谈，切实保障了义务教育均衡发展各阶段工作的顺利完成。</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eastAsia="仿宋_GB2312" w:cs="仿宋_GB2312"/>
          <w:color w:val="FF0000"/>
          <w:kern w:val="2"/>
          <w:sz w:val="32"/>
          <w:szCs w:val="32"/>
        </w:rPr>
      </w:pPr>
      <w:r>
        <w:rPr>
          <w:rFonts w:hint="eastAsia" w:ascii="仿宋_GB2312" w:hAnsi="仿宋_GB2312"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10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bCs w:val="0"/>
          <w:color w:val="000000"/>
          <w:kern w:val="2"/>
          <w:sz w:val="32"/>
          <w:szCs w:val="32"/>
        </w:rPr>
      </w:pPr>
      <w:r>
        <w:rPr>
          <w:rFonts w:hint="eastAsia" w:ascii="楷体" w:hAnsi="楷体" w:eastAsia="楷体" w:cs="楷体"/>
          <w:b/>
          <w:bCs w:val="0"/>
          <w:color w:val="000000"/>
          <w:kern w:val="2"/>
          <w:sz w:val="32"/>
          <w:szCs w:val="32"/>
          <w:lang w:val="en-US" w:eastAsia="zh-CN" w:bidi="ar"/>
        </w:rPr>
        <w:t>（三）A1-B3经费投入（85分）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1.A1-B3-C6三个增长（40分）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第一个增长（</w:t>
      </w:r>
      <w:r>
        <w:rPr>
          <w:rFonts w:hint="default" w:ascii="Times New Roman" w:hAnsi="Times New Roman" w:eastAsia="仿宋_GB2312" w:cs="Times New Roman"/>
          <w:kern w:val="2"/>
          <w:sz w:val="32"/>
          <w:szCs w:val="32"/>
          <w:lang w:val="en-US" w:eastAsia="zh-CN" w:bidi="ar"/>
        </w:rPr>
        <w:t>10</w:t>
      </w:r>
      <w:r>
        <w:rPr>
          <w:rFonts w:hint="eastAsia" w:ascii="仿宋_GB2312" w:hAnsi="Calibri" w:eastAsia="仿宋_GB2312" w:cs="仿宋_GB2312"/>
          <w:kern w:val="2"/>
          <w:sz w:val="32"/>
          <w:szCs w:val="32"/>
          <w:lang w:val="en-US" w:eastAsia="zh-CN" w:bidi="ar"/>
        </w:rPr>
        <w:t>分）：教育财政拨款的增长应高于财政经常性收入的增长（大口径）。</w:t>
      </w:r>
    </w:p>
    <w:tbl>
      <w:tblPr>
        <w:tblStyle w:val="5"/>
        <w:tblW w:w="81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5"/>
        <w:gridCol w:w="1772"/>
        <w:gridCol w:w="1418"/>
        <w:gridCol w:w="1868"/>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项目年度</w:t>
            </w:r>
          </w:p>
        </w:tc>
        <w:tc>
          <w:tcPr>
            <w:tcW w:w="17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财政经常性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收入（万元）</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增长率</w:t>
            </w:r>
            <w:r>
              <w:rPr>
                <w:rFonts w:hint="default" w:ascii="仿宋_GB2312" w:hAnsi="Calibri" w:eastAsia="仿宋_GB2312" w:cs="仿宋_GB2312"/>
                <w:kern w:val="2"/>
                <w:sz w:val="30"/>
                <w:szCs w:val="30"/>
                <w:lang w:val="en-US" w:eastAsia="zh-CN" w:bidi="ar"/>
              </w:rPr>
              <w:t>%</w:t>
            </w:r>
          </w:p>
        </w:tc>
        <w:tc>
          <w:tcPr>
            <w:tcW w:w="186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教育财政拨款（万元）</w:t>
            </w:r>
          </w:p>
        </w:tc>
        <w:tc>
          <w:tcPr>
            <w:tcW w:w="141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增长率</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7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86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41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17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51019</w:t>
            </w:r>
          </w:p>
        </w:tc>
        <w:tc>
          <w:tcPr>
            <w:tcW w:w="14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w:t>
            </w:r>
          </w:p>
        </w:tc>
        <w:tc>
          <w:tcPr>
            <w:tcW w:w="18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33815.47</w:t>
            </w:r>
          </w:p>
        </w:tc>
        <w:tc>
          <w:tcPr>
            <w:tcW w:w="14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49637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-2.71</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34224.69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61880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24.67</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42701.96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67035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8.33</w:t>
            </w:r>
          </w:p>
        </w:tc>
        <w:tc>
          <w:tcPr>
            <w:tcW w:w="18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46301.74</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8.43</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义务教育阶段财政拨款的增长应高于财政经常性收入的增长（小口径）。</w:t>
      </w:r>
    </w:p>
    <w:tbl>
      <w:tblPr>
        <w:tblStyle w:val="5"/>
        <w:tblW w:w="821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3"/>
        <w:gridCol w:w="1911"/>
        <w:gridCol w:w="1418"/>
        <w:gridCol w:w="1984"/>
        <w:gridCol w:w="1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项目年度</w:t>
            </w:r>
          </w:p>
        </w:tc>
        <w:tc>
          <w:tcPr>
            <w:tcW w:w="191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财政经常性收入（万元）</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增长率</w:t>
            </w:r>
            <w:r>
              <w:rPr>
                <w:rFonts w:hint="default" w:ascii="仿宋_GB2312" w:hAnsi="Calibri" w:eastAsia="仿宋_GB2312" w:cs="仿宋_GB2312"/>
                <w:kern w:val="2"/>
                <w:sz w:val="30"/>
                <w:szCs w:val="30"/>
                <w:lang w:val="en-US" w:eastAsia="zh-CN" w:bidi="ar"/>
              </w:rPr>
              <w:t>%</w:t>
            </w:r>
          </w:p>
        </w:tc>
        <w:tc>
          <w:tcPr>
            <w:tcW w:w="198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教育财政拨款（万元）</w:t>
            </w:r>
          </w:p>
        </w:tc>
        <w:tc>
          <w:tcPr>
            <w:tcW w:w="143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增长率</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91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98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43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19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51019</w:t>
            </w:r>
          </w:p>
        </w:tc>
        <w:tc>
          <w:tcPr>
            <w:tcW w:w="141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w:t>
            </w:r>
          </w:p>
        </w:tc>
        <w:tc>
          <w:tcPr>
            <w:tcW w:w="19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28422</w:t>
            </w:r>
          </w:p>
        </w:tc>
        <w:tc>
          <w:tcPr>
            <w:tcW w:w="143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49637</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-2.71</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29609.49</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61880</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24.67</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36943.</w:t>
            </w:r>
            <w:r>
              <w:rPr>
                <w:rFonts w:hint="eastAsia" w:ascii="宋体" w:hAnsi="宋体" w:eastAsia="宋体" w:cs="宋体"/>
                <w:color w:val="000000"/>
                <w:kern w:val="0"/>
                <w:sz w:val="32"/>
                <w:szCs w:val="32"/>
                <w:highlight w:val="none"/>
                <w:lang w:val="en-US" w:eastAsia="zh-CN" w:bidi="ar"/>
              </w:rPr>
              <w:t>76</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67035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8.33</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40058.12</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8.43</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第二个增长（</w:t>
      </w:r>
      <w:r>
        <w:rPr>
          <w:rFonts w:hint="default" w:ascii="Calibri" w:hAnsi="Calibri" w:eastAsia="仿宋_GB2312" w:cs="Times New Roman"/>
          <w:kern w:val="2"/>
          <w:sz w:val="32"/>
          <w:szCs w:val="32"/>
          <w:lang w:val="en-US" w:eastAsia="zh-CN" w:bidi="ar"/>
        </w:rPr>
        <w:t>10</w:t>
      </w:r>
      <w:r>
        <w:rPr>
          <w:rFonts w:hint="eastAsia" w:ascii="仿宋_GB2312" w:hAnsi="Calibri" w:eastAsia="仿宋_GB2312" w:cs="仿宋_GB2312"/>
          <w:kern w:val="2"/>
          <w:sz w:val="32"/>
          <w:szCs w:val="32"/>
          <w:lang w:val="en-US" w:eastAsia="zh-CN" w:bidi="ar"/>
        </w:rPr>
        <w:t>分）：生均教育事业费逐年增长</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center"/>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小学生均教育事业费逐年增长</w:t>
      </w:r>
    </w:p>
    <w:tbl>
      <w:tblPr>
        <w:tblStyle w:val="5"/>
        <w:tblW w:w="82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4"/>
        <w:gridCol w:w="2037"/>
        <w:gridCol w:w="1473"/>
        <w:gridCol w:w="1745"/>
        <w:gridCol w:w="1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年度</w:t>
            </w:r>
          </w:p>
        </w:tc>
        <w:tc>
          <w:tcPr>
            <w:tcW w:w="20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教育事业费（元）</w:t>
            </w:r>
          </w:p>
        </w:tc>
        <w:tc>
          <w:tcPr>
            <w:tcW w:w="147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在校生数</w:t>
            </w:r>
          </w:p>
        </w:tc>
        <w:tc>
          <w:tcPr>
            <w:tcW w:w="174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生均教育事业费（元）</w:t>
            </w:r>
          </w:p>
        </w:tc>
        <w:tc>
          <w:tcPr>
            <w:tcW w:w="146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增长率</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20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47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74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46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20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213854900</w:t>
            </w:r>
          </w:p>
        </w:tc>
        <w:tc>
          <w:tcPr>
            <w:tcW w:w="147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6039</w:t>
            </w:r>
          </w:p>
        </w:tc>
        <w:tc>
          <w:tcPr>
            <w:tcW w:w="17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35412.30</w:t>
            </w:r>
          </w:p>
        </w:tc>
        <w:tc>
          <w:tcPr>
            <w:tcW w:w="14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219548900</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6199</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35416.83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246283165</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6444</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38218.99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5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20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285755000</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7001</w:t>
            </w:r>
          </w:p>
        </w:tc>
        <w:tc>
          <w:tcPr>
            <w:tcW w:w="17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40816.31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6.80</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center"/>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初中生均教育事业费逐年增长</w:t>
      </w:r>
    </w:p>
    <w:tbl>
      <w:tblPr>
        <w:tblStyle w:val="5"/>
        <w:tblW w:w="83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1774"/>
        <w:gridCol w:w="1559"/>
        <w:gridCol w:w="2011"/>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项目年度</w:t>
            </w:r>
          </w:p>
        </w:tc>
        <w:tc>
          <w:tcPr>
            <w:tcW w:w="177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教育事业费（元）</w:t>
            </w:r>
          </w:p>
        </w:tc>
        <w:tc>
          <w:tcPr>
            <w:tcW w:w="155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在校生数</w:t>
            </w:r>
          </w:p>
        </w:tc>
        <w:tc>
          <w:tcPr>
            <w:tcW w:w="201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生均教育事业费（元）</w:t>
            </w:r>
          </w:p>
        </w:tc>
        <w:tc>
          <w:tcPr>
            <w:tcW w:w="14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增长率</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77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55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201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4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17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72993400</w:t>
            </w:r>
          </w:p>
        </w:tc>
        <w:tc>
          <w:tcPr>
            <w:tcW w:w="155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2184</w:t>
            </w:r>
          </w:p>
        </w:tc>
        <w:tc>
          <w:tcPr>
            <w:tcW w:w="20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33421.89</w:t>
            </w:r>
          </w:p>
        </w:tc>
        <w:tc>
          <w:tcPr>
            <w:tcW w:w="14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79916000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2391</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33423.67</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89498000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2473</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36190.05</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8.</w:t>
            </w:r>
            <w:r>
              <w:rPr>
                <w:rFonts w:hint="eastAsia" w:ascii="宋体" w:hAnsi="宋体" w:eastAsia="宋体" w:cs="宋体"/>
                <w:color w:val="000000"/>
                <w:kern w:val="0"/>
                <w:sz w:val="32"/>
                <w:szCs w:val="32"/>
                <w:highlight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5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17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908916336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2509</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36226.24</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0.1</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第三个增长（</w:t>
      </w:r>
      <w:r>
        <w:rPr>
          <w:rFonts w:hint="default" w:ascii="Times New Roman" w:hAnsi="Times New Roman" w:eastAsia="仿宋_GB2312" w:cs="Times New Roman"/>
          <w:kern w:val="2"/>
          <w:sz w:val="30"/>
          <w:szCs w:val="30"/>
          <w:lang w:val="en-US" w:eastAsia="zh-CN" w:bidi="ar"/>
        </w:rPr>
        <w:t>10</w:t>
      </w:r>
      <w:r>
        <w:rPr>
          <w:rFonts w:hint="eastAsia" w:ascii="仿宋_GB2312" w:hAnsi="Calibri" w:eastAsia="仿宋_GB2312" w:cs="仿宋_GB2312"/>
          <w:kern w:val="2"/>
          <w:sz w:val="32"/>
          <w:szCs w:val="32"/>
          <w:lang w:val="en-US" w:eastAsia="zh-CN" w:bidi="ar"/>
        </w:rPr>
        <w:t>分）：生均预算内公用经费逐年增长</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center"/>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小学生均预算内公用经费</w:t>
      </w:r>
    </w:p>
    <w:tbl>
      <w:tblPr>
        <w:tblStyle w:val="5"/>
        <w:tblW w:w="839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8"/>
        <w:gridCol w:w="2137"/>
        <w:gridCol w:w="1586"/>
        <w:gridCol w:w="2024"/>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项目年度</w:t>
            </w:r>
          </w:p>
        </w:tc>
        <w:tc>
          <w:tcPr>
            <w:tcW w:w="21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公用经费（元）</w:t>
            </w:r>
          </w:p>
        </w:tc>
        <w:tc>
          <w:tcPr>
            <w:tcW w:w="158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在校生数</w:t>
            </w:r>
          </w:p>
        </w:tc>
        <w:tc>
          <w:tcPr>
            <w:tcW w:w="202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生均公用经费（元）</w:t>
            </w:r>
          </w:p>
        </w:tc>
        <w:tc>
          <w:tcPr>
            <w:tcW w:w="12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增长率</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21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58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202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2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21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7185420</w:t>
            </w:r>
          </w:p>
        </w:tc>
        <w:tc>
          <w:tcPr>
            <w:tcW w:w="158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6039</w:t>
            </w:r>
          </w:p>
        </w:tc>
        <w:tc>
          <w:tcPr>
            <w:tcW w:w="20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1201.49</w:t>
            </w:r>
          </w:p>
        </w:tc>
        <w:tc>
          <w:tcPr>
            <w:tcW w:w="12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7448781.31</w:t>
            </w: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6199</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1201.61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7385088</w:t>
            </w: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6144</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1202.00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8422207</w:t>
            </w: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7001</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1203.00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0.08</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center"/>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初中生均预算内公用经费逐年增长（</w:t>
      </w:r>
      <w:r>
        <w:rPr>
          <w:rFonts w:hint="default" w:ascii="Calibri" w:hAnsi="Calibri" w:eastAsia="仿宋_GB2312" w:cs="Times New Roman"/>
          <w:kern w:val="2"/>
          <w:sz w:val="32"/>
          <w:szCs w:val="32"/>
          <w:lang w:val="en-US" w:eastAsia="zh-CN" w:bidi="ar"/>
        </w:rPr>
        <w:t>5</w:t>
      </w:r>
      <w:r>
        <w:rPr>
          <w:rFonts w:hint="eastAsia" w:ascii="仿宋_GB2312" w:hAnsi="Calibri" w:eastAsia="仿宋_GB2312" w:cs="仿宋_GB2312"/>
          <w:kern w:val="2"/>
          <w:sz w:val="32"/>
          <w:szCs w:val="32"/>
          <w:lang w:val="en-US" w:eastAsia="zh-CN" w:bidi="ar"/>
        </w:rPr>
        <w:t>分）</w:t>
      </w:r>
    </w:p>
    <w:tbl>
      <w:tblPr>
        <w:tblStyle w:val="5"/>
        <w:tblW w:w="841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3"/>
        <w:gridCol w:w="1872"/>
        <w:gridCol w:w="1637"/>
        <w:gridCol w:w="1985"/>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项目年度</w:t>
            </w:r>
          </w:p>
        </w:tc>
        <w:tc>
          <w:tcPr>
            <w:tcW w:w="18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公用经费（元）</w:t>
            </w:r>
          </w:p>
        </w:tc>
        <w:tc>
          <w:tcPr>
            <w:tcW w:w="16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在校生数</w:t>
            </w:r>
          </w:p>
        </w:tc>
        <w:tc>
          <w:tcPr>
            <w:tcW w:w="198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生均公用经费（元）</w:t>
            </w:r>
          </w:p>
        </w:tc>
        <w:tc>
          <w:tcPr>
            <w:tcW w:w="155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增长率</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87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6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98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55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18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3043338.48</w:t>
            </w:r>
          </w:p>
        </w:tc>
        <w:tc>
          <w:tcPr>
            <w:tcW w:w="163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2184</w:t>
            </w:r>
          </w:p>
        </w:tc>
        <w:tc>
          <w:tcPr>
            <w:tcW w:w="19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1393.47</w:t>
            </w:r>
          </w:p>
        </w:tc>
        <w:tc>
          <w:tcPr>
            <w:tcW w:w="155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3332119.95</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2391</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1393.61</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3758640</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2473</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1519.87</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Times New Roman" w:hAnsi="Times New Roman" w:eastAsia="仿宋_GB2312" w:cs="Times New Roman"/>
                <w:kern w:val="2"/>
                <w:sz w:val="30"/>
                <w:szCs w:val="30"/>
                <w:lang w:val="en-US" w:eastAsia="zh-CN" w:bidi="ar"/>
              </w:rPr>
            </w:pPr>
            <w:r>
              <w:rPr>
                <w:rFonts w:hint="default" w:ascii="Times New Roman" w:hAnsi="Times New Roman" w:eastAsia="仿宋_GB2312" w:cs="Times New Roman"/>
                <w:kern w:val="2"/>
                <w:sz w:val="30"/>
                <w:szCs w:val="30"/>
                <w:lang w:val="en-US" w:eastAsia="zh-CN" w:bidi="ar"/>
              </w:rPr>
              <w:t>2022</w:t>
            </w:r>
            <w:r>
              <w:rPr>
                <w:rFonts w:hint="eastAsia" w:ascii="Times New Roman" w:hAnsi="Times New Roman" w:eastAsia="仿宋_GB2312" w:cs="Times New Roman"/>
                <w:kern w:val="2"/>
                <w:sz w:val="30"/>
                <w:szCs w:val="30"/>
                <w:lang w:val="en-US" w:eastAsia="zh-CN" w:bidi="ar"/>
              </w:rPr>
              <w:t>年</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4524547</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2509</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kern w:val="2"/>
                <w:sz w:val="32"/>
                <w:szCs w:val="32"/>
                <w:lang w:val="en-US" w:eastAsia="zh-CN" w:bidi="ar"/>
              </w:rPr>
              <w:t>1803.33</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color w:val="000000"/>
                <w:kern w:val="0"/>
                <w:sz w:val="32"/>
                <w:szCs w:val="32"/>
                <w:lang w:val="en-US"/>
              </w:rPr>
            </w:pPr>
            <w:r>
              <w:rPr>
                <w:rFonts w:hint="eastAsia" w:ascii="宋体" w:hAnsi="宋体" w:eastAsia="宋体" w:cs="宋体"/>
                <w:kern w:val="2"/>
                <w:sz w:val="32"/>
                <w:szCs w:val="32"/>
                <w:lang w:val="en-US" w:eastAsia="zh-CN" w:bidi="ar"/>
              </w:rPr>
              <w:t>18</w:t>
            </w:r>
            <w:bookmarkStart w:id="0" w:name="_GoBack"/>
            <w:bookmarkEnd w:id="0"/>
            <w:r>
              <w:rPr>
                <w:rFonts w:hint="eastAsia" w:ascii="宋体" w:hAnsi="宋体" w:eastAsia="宋体" w:cs="宋体"/>
                <w:kern w:val="2"/>
                <w:sz w:val="32"/>
                <w:szCs w:val="32"/>
                <w:lang w:val="en-US" w:eastAsia="zh-CN" w:bidi="ar"/>
              </w:rPr>
              <w:t>.65</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两个比例：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第一个比例（</w:t>
      </w:r>
      <w:r>
        <w:rPr>
          <w:rFonts w:hint="default" w:ascii="Times New Roman" w:hAnsi="Times New Roman" w:eastAsia="仿宋_GB2312" w:cs="Times New Roman"/>
          <w:kern w:val="2"/>
          <w:sz w:val="30"/>
          <w:szCs w:val="30"/>
          <w:lang w:val="en-US" w:eastAsia="zh-CN" w:bidi="ar"/>
        </w:rPr>
        <w:t>5</w:t>
      </w:r>
      <w:r>
        <w:rPr>
          <w:rFonts w:hint="eastAsia" w:ascii="仿宋_GB2312" w:hAnsi="Calibri" w:eastAsia="仿宋_GB2312" w:cs="仿宋_GB2312"/>
          <w:kern w:val="2"/>
          <w:sz w:val="32"/>
          <w:szCs w:val="32"/>
          <w:lang w:val="en-US" w:eastAsia="zh-CN" w:bidi="ar"/>
        </w:rPr>
        <w:t>分）：国家财政性教育经费支出占国民生产总值的比例逐步提高。</w:t>
      </w:r>
    </w:p>
    <w:tbl>
      <w:tblPr>
        <w:tblStyle w:val="5"/>
        <w:tblW w:w="839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6"/>
        <w:gridCol w:w="1846"/>
        <w:gridCol w:w="2041"/>
        <w:gridCol w:w="1569"/>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1"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项目年度</w:t>
            </w:r>
          </w:p>
        </w:tc>
        <w:tc>
          <w:tcPr>
            <w:tcW w:w="18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国家财政性教育经费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（万元）</w:t>
            </w:r>
          </w:p>
        </w:tc>
        <w:tc>
          <w:tcPr>
            <w:tcW w:w="20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国民生产总值（万元）</w:t>
            </w:r>
          </w:p>
        </w:tc>
        <w:tc>
          <w:tcPr>
            <w:tcW w:w="1569" w:type="dxa"/>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所占比例</w:t>
            </w:r>
            <w:r>
              <w:rPr>
                <w:rFonts w:hint="default" w:ascii="仿宋_GB2312" w:hAnsi="Calibri" w:eastAsia="仿宋_GB2312" w:cs="仿宋_GB2312"/>
                <w:kern w:val="2"/>
                <w:sz w:val="30"/>
                <w:szCs w:val="30"/>
                <w:lang w:val="en-US" w:eastAsia="zh-CN" w:bidi="ar"/>
              </w:rPr>
              <w:t>%</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与上年比例之差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184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 xml:space="preserve">41923 </w:t>
            </w:r>
          </w:p>
        </w:tc>
        <w:tc>
          <w:tcPr>
            <w:tcW w:w="204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359579</w:t>
            </w:r>
          </w:p>
        </w:tc>
        <w:tc>
          <w:tcPr>
            <w:tcW w:w="1569" w:type="dxa"/>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11.66</w:t>
            </w:r>
          </w:p>
        </w:tc>
        <w:tc>
          <w:tcPr>
            <w:tcW w:w="14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default" w:ascii="宋体" w:hAnsi="宋体" w:eastAsia="宋体" w:cs="宋体"/>
                <w:kern w:val="2"/>
                <w:sz w:val="32"/>
                <w:szCs w:val="3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38488</w:t>
            </w:r>
          </w:p>
        </w:tc>
        <w:tc>
          <w:tcPr>
            <w:tcW w:w="20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360311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10.68</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42179</w:t>
            </w:r>
          </w:p>
        </w:tc>
        <w:tc>
          <w:tcPr>
            <w:tcW w:w="20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445213</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9.47</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Times New Roman" w:hAnsi="Times New Roman" w:eastAsia="仿宋_GB2312" w:cs="Times New Roman"/>
                <w:kern w:val="2"/>
                <w:sz w:val="30"/>
                <w:szCs w:val="30"/>
                <w:lang w:val="en-US" w:eastAsia="zh-CN" w:bidi="ar"/>
              </w:rPr>
            </w:pPr>
            <w:r>
              <w:rPr>
                <w:rFonts w:hint="default" w:ascii="Times New Roman" w:hAnsi="Times New Roman" w:eastAsia="仿宋_GB2312" w:cs="Times New Roman"/>
                <w:kern w:val="2"/>
                <w:sz w:val="30"/>
                <w:szCs w:val="30"/>
                <w:lang w:val="en-US" w:eastAsia="zh-CN" w:bidi="ar"/>
              </w:rPr>
              <w:t>2022</w:t>
            </w:r>
            <w:r>
              <w:rPr>
                <w:rFonts w:hint="eastAsia" w:ascii="Times New Roman" w:hAnsi="Times New Roman" w:eastAsia="仿宋_GB2312" w:cs="Times New Roman"/>
                <w:kern w:val="2"/>
                <w:sz w:val="30"/>
                <w:szCs w:val="30"/>
                <w:lang w:val="en-US" w:eastAsia="zh-CN" w:bidi="ar"/>
              </w:rPr>
              <w:t>年</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43178</w:t>
            </w:r>
          </w:p>
        </w:tc>
        <w:tc>
          <w:tcPr>
            <w:tcW w:w="20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509000</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8.48</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宋体" w:hAnsi="宋体" w:eastAsia="宋体" w:cs="宋体"/>
                <w:kern w:val="2"/>
                <w:sz w:val="32"/>
                <w:szCs w:val="32"/>
                <w:lang w:val="en-US" w:eastAsia="zh-CN" w:bidi="ar"/>
              </w:rPr>
            </w:pPr>
            <w:r>
              <w:rPr>
                <w:rFonts w:hint="eastAsia" w:ascii="宋体" w:hAnsi="宋体" w:eastAsia="宋体" w:cs="宋体"/>
                <w:kern w:val="2"/>
                <w:sz w:val="32"/>
                <w:szCs w:val="32"/>
                <w:lang w:val="en-US" w:eastAsia="zh-CN" w:bidi="ar"/>
              </w:rPr>
              <w:t>-0.99</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第二个比例（</w:t>
      </w:r>
      <w:r>
        <w:rPr>
          <w:rFonts w:hint="default" w:ascii="Times New Roman" w:hAnsi="Times New Roman" w:eastAsia="仿宋_GB2312" w:cs="Times New Roman"/>
          <w:kern w:val="2"/>
          <w:sz w:val="30"/>
          <w:szCs w:val="30"/>
          <w:lang w:val="en-US" w:eastAsia="zh-CN" w:bidi="ar"/>
        </w:rPr>
        <w:t>5</w:t>
      </w:r>
      <w:r>
        <w:rPr>
          <w:rFonts w:hint="eastAsia" w:ascii="仿宋_GB2312" w:hAnsi="Calibri" w:eastAsia="仿宋_GB2312" w:cs="仿宋_GB2312"/>
          <w:kern w:val="2"/>
          <w:sz w:val="32"/>
          <w:szCs w:val="32"/>
          <w:lang w:val="en-US" w:eastAsia="zh-CN" w:bidi="ar"/>
        </w:rPr>
        <w:t>分）：财政支出总额中教育经费所占比例逐步提高。</w:t>
      </w:r>
    </w:p>
    <w:tbl>
      <w:tblPr>
        <w:tblStyle w:val="5"/>
        <w:tblW w:w="85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2"/>
        <w:gridCol w:w="2069"/>
        <w:gridCol w:w="1864"/>
        <w:gridCol w:w="1495"/>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5" w:hRule="atLeast"/>
          <w:jc w:val="center"/>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项目年度</w:t>
            </w:r>
          </w:p>
        </w:tc>
        <w:tc>
          <w:tcPr>
            <w:tcW w:w="20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预算内教育拨款（万元）</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公共财政支出（万元）</w:t>
            </w:r>
          </w:p>
        </w:tc>
        <w:tc>
          <w:tcPr>
            <w:tcW w:w="1495" w:type="dxa"/>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所占比例</w:t>
            </w:r>
            <w:r>
              <w:rPr>
                <w:rFonts w:hint="default" w:ascii="仿宋_GB2312" w:hAnsi="Calibri" w:eastAsia="仿宋_GB2312" w:cs="仿宋_GB2312"/>
                <w:kern w:val="2"/>
                <w:sz w:val="30"/>
                <w:szCs w:val="30"/>
                <w:lang w:val="en-US" w:eastAsia="zh-CN" w:bidi="ar"/>
              </w:rPr>
              <w:t>%</w:t>
            </w:r>
          </w:p>
        </w:tc>
        <w:tc>
          <w:tcPr>
            <w:tcW w:w="14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与上年比例之差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20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33815</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276781</w:t>
            </w:r>
          </w:p>
        </w:tc>
        <w:tc>
          <w:tcPr>
            <w:tcW w:w="1495" w:type="dxa"/>
            <w:tcBorders>
              <w:top w:val="single" w:color="000000" w:sz="4" w:space="0"/>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12.22</w:t>
            </w:r>
          </w:p>
        </w:tc>
        <w:tc>
          <w:tcPr>
            <w:tcW w:w="14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Calibri" w:hAnsi="Calibri" w:eastAsia="仿宋_GB2312" w:cs="Calibri"/>
                <w:kern w:val="2"/>
                <w:sz w:val="32"/>
                <w:szCs w:val="32"/>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34225</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255975</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13.37</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42179</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273591</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15.42</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43178</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281690</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15.33</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default" w:ascii="Calibri" w:hAnsi="Calibri" w:eastAsia="仿宋_GB2312" w:cs="Times New Roman"/>
                <w:kern w:val="2"/>
                <w:sz w:val="32"/>
                <w:szCs w:val="32"/>
              </w:rPr>
            </w:pPr>
            <w:r>
              <w:rPr>
                <w:rFonts w:hint="eastAsia" w:ascii="宋体" w:hAnsi="宋体" w:eastAsia="宋体" w:cs="宋体"/>
                <w:kern w:val="2"/>
                <w:sz w:val="32"/>
                <w:szCs w:val="32"/>
                <w:lang w:val="en-US" w:eastAsia="zh-CN" w:bidi="ar"/>
              </w:rPr>
              <w:t>-0.09</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楷体" w:cs="Times New Roman"/>
          <w:b w:val="0"/>
          <w:bCs/>
          <w:kern w:val="2"/>
          <w:sz w:val="32"/>
          <w:szCs w:val="32"/>
          <w:lang w:val="en-US" w:eastAsia="zh-CN" w:bidi="ar"/>
        </w:rPr>
        <w:t>36</w:t>
      </w:r>
      <w:r>
        <w:rPr>
          <w:rFonts w:hint="eastAsia" w:ascii="仿宋_GB2312" w:hAnsi="Calibri" w:eastAsia="仿宋_GB2312" w:cs="仿宋_GB2312"/>
          <w:kern w:val="2"/>
          <w:sz w:val="32"/>
          <w:szCs w:val="32"/>
          <w:lang w:val="en-US" w:eastAsia="zh-CN" w:bidi="ar"/>
        </w:rPr>
        <w:t>分</w:t>
      </w:r>
      <w:r>
        <w:rPr>
          <w:rFonts w:hint="eastAsia" w:ascii="Calibri"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2.A1-B3-C7转移支付（10分）</w:t>
      </w:r>
    </w:p>
    <w:tbl>
      <w:tblPr>
        <w:tblStyle w:val="5"/>
        <w:tblW w:w="80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3"/>
        <w:gridCol w:w="2752"/>
        <w:gridCol w:w="1800"/>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jc w:val="center"/>
        </w:trPr>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项目年度</w:t>
            </w:r>
          </w:p>
        </w:tc>
        <w:tc>
          <w:tcPr>
            <w:tcW w:w="275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农村税费改革资金总额（万元）</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用于教育数（万元）</w:t>
            </w:r>
          </w:p>
        </w:tc>
        <w:tc>
          <w:tcPr>
            <w:tcW w:w="20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用于教育数占总额的</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275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205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27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312</w:t>
            </w: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78</w:t>
            </w:r>
          </w:p>
        </w:tc>
        <w:tc>
          <w:tcPr>
            <w:tcW w:w="2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312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78</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312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78</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312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78</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25</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0"/>
          <w:szCs w:val="30"/>
          <w:lang w:val="en-US" w:eastAsia="zh-CN" w:bidi="ar"/>
        </w:rPr>
        <w:t>10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3.A1-B3-C8投入倾斜（10分）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按照“缺什么、补什么”的原则，统筹配置城乡义务教育资源，</w:t>
      </w:r>
      <w:r>
        <w:rPr>
          <w:rFonts w:hint="default" w:ascii="Times New Roman" w:hAnsi="Times New Roman" w:eastAsia="仿宋_GB2312" w:cs="Times New Roman"/>
          <w:kern w:val="2"/>
          <w:sz w:val="32"/>
          <w:szCs w:val="32"/>
          <w:lang w:val="en-US" w:eastAsia="zh-CN" w:bidi="ar"/>
        </w:rPr>
        <w:t>2021-2023</w:t>
      </w:r>
      <w:r>
        <w:rPr>
          <w:rFonts w:hint="eastAsia" w:ascii="仿宋_GB2312" w:hAnsi="Calibri" w:eastAsia="仿宋_GB2312" w:cs="仿宋_GB2312"/>
          <w:kern w:val="2"/>
          <w:sz w:val="32"/>
          <w:szCs w:val="32"/>
          <w:lang w:val="en-US" w:eastAsia="zh-CN" w:bidi="ar"/>
        </w:rPr>
        <w:t>年投入资金</w:t>
      </w:r>
      <w:r>
        <w:rPr>
          <w:rFonts w:hint="eastAsia" w:ascii="Times New Roman" w:hAnsi="Times New Roman" w:eastAsia="仿宋_GB2312" w:cs="Times New Roman"/>
          <w:kern w:val="2"/>
          <w:sz w:val="32"/>
          <w:szCs w:val="32"/>
          <w:lang w:val="en-US" w:eastAsia="zh-CN" w:bidi="ar"/>
        </w:rPr>
        <w:t>14753.37</w:t>
      </w:r>
      <w:r>
        <w:rPr>
          <w:rFonts w:hint="eastAsia" w:ascii="仿宋_GB2312" w:hAnsi="Calibri" w:eastAsia="仿宋_GB2312" w:cs="仿宋_GB2312"/>
          <w:kern w:val="2"/>
          <w:sz w:val="32"/>
          <w:szCs w:val="32"/>
          <w:lang w:val="en-US" w:eastAsia="zh-CN" w:bidi="ar"/>
        </w:rPr>
        <w:t>万元，新增教学面积</w:t>
      </w:r>
      <w:r>
        <w:rPr>
          <w:rFonts w:hint="eastAsia" w:ascii="Times New Roman" w:hAnsi="Times New Roman" w:eastAsia="仿宋_GB2312" w:cs="Times New Roman"/>
          <w:kern w:val="2"/>
          <w:sz w:val="32"/>
          <w:szCs w:val="32"/>
          <w:lang w:val="en-US" w:eastAsia="zh-CN" w:bidi="ar"/>
        </w:rPr>
        <w:t>11990</w:t>
      </w:r>
      <w:r>
        <w:rPr>
          <w:rFonts w:hint="eastAsia" w:ascii="仿宋_GB2312" w:hAnsi="Calibri" w:eastAsia="仿宋_GB2312" w:cs="仿宋_GB2312"/>
          <w:kern w:val="2"/>
          <w:sz w:val="32"/>
          <w:szCs w:val="32"/>
          <w:lang w:val="en-US" w:eastAsia="zh-CN" w:bidi="ar"/>
        </w:rPr>
        <w:t>平方米；</w:t>
      </w:r>
      <w:r>
        <w:rPr>
          <w:rFonts w:hint="eastAsia" w:ascii="Times New Roman" w:hAnsi="Times New Roman" w:eastAsia="仿宋_GB2312" w:cs="Times New Roman"/>
          <w:kern w:val="2"/>
          <w:sz w:val="32"/>
          <w:szCs w:val="32"/>
          <w:lang w:val="en-US" w:eastAsia="zh-CN" w:bidi="ar"/>
        </w:rPr>
        <w:t>2021</w:t>
      </w:r>
      <w:r>
        <w:rPr>
          <w:rFonts w:hint="eastAsia" w:ascii="仿宋_GB2312" w:hAnsi="Calibri" w:eastAsia="仿宋_GB2312" w:cs="仿宋_GB2312"/>
          <w:kern w:val="2"/>
          <w:sz w:val="32"/>
          <w:szCs w:val="32"/>
          <w:lang w:val="en-US" w:eastAsia="zh-CN" w:bidi="ar"/>
        </w:rPr>
        <w:t>年投入资金</w:t>
      </w:r>
      <w:r>
        <w:rPr>
          <w:rFonts w:hint="eastAsia" w:ascii="Times New Roman" w:hAnsi="Times New Roman" w:eastAsia="仿宋_GB2312" w:cs="Times New Roman"/>
          <w:kern w:val="2"/>
          <w:sz w:val="32"/>
          <w:szCs w:val="32"/>
          <w:lang w:val="en-US" w:eastAsia="zh-CN" w:bidi="ar"/>
        </w:rPr>
        <w:t>4005.81</w:t>
      </w:r>
      <w:r>
        <w:rPr>
          <w:rFonts w:hint="eastAsia" w:ascii="仿宋_GB2312" w:hAnsi="Calibri" w:eastAsia="仿宋_GB2312" w:cs="仿宋_GB2312"/>
          <w:kern w:val="2"/>
          <w:sz w:val="32"/>
          <w:szCs w:val="32"/>
          <w:lang w:val="en-US" w:eastAsia="zh-CN" w:bidi="ar"/>
        </w:rPr>
        <w:t>万元，改造学校上下水、供暖管道等附属工程及学校设备采购；</w:t>
      </w:r>
      <w:r>
        <w:rPr>
          <w:rFonts w:hint="eastAsia" w:ascii="Times New Roman" w:hAnsi="Times New Roman" w:eastAsia="仿宋_GB2312" w:cs="Times New Roman"/>
          <w:kern w:val="2"/>
          <w:sz w:val="32"/>
          <w:szCs w:val="32"/>
          <w:lang w:val="en-US" w:eastAsia="zh-CN" w:bidi="ar"/>
        </w:rPr>
        <w:t>2022</w:t>
      </w:r>
      <w:r>
        <w:rPr>
          <w:rFonts w:hint="eastAsia" w:ascii="仿宋_GB2312" w:hAnsi="Calibri" w:eastAsia="仿宋_GB2312" w:cs="仿宋_GB2312"/>
          <w:kern w:val="2"/>
          <w:sz w:val="32"/>
          <w:szCs w:val="32"/>
          <w:lang w:val="en-US" w:eastAsia="zh-CN" w:bidi="ar"/>
        </w:rPr>
        <w:t>年投入资金</w:t>
      </w:r>
      <w:r>
        <w:rPr>
          <w:rFonts w:hint="eastAsia" w:ascii="Times New Roman" w:hAnsi="Times New Roman" w:eastAsia="仿宋_GB2312" w:cs="Times New Roman"/>
          <w:kern w:val="2"/>
          <w:sz w:val="32"/>
          <w:szCs w:val="32"/>
          <w:lang w:val="en-US" w:eastAsia="zh-CN" w:bidi="ar"/>
        </w:rPr>
        <w:t>5364.29</w:t>
      </w:r>
      <w:r>
        <w:rPr>
          <w:rFonts w:hint="eastAsia" w:ascii="仿宋_GB2312" w:hAnsi="Calibri" w:eastAsia="仿宋_GB2312" w:cs="仿宋_GB2312"/>
          <w:kern w:val="2"/>
          <w:sz w:val="32"/>
          <w:szCs w:val="32"/>
          <w:lang w:val="en-US" w:eastAsia="zh-CN" w:bidi="ar"/>
        </w:rPr>
        <w:t>万元，新建教学楼、学生宿舍，新增教学面积</w:t>
      </w:r>
      <w:r>
        <w:rPr>
          <w:rFonts w:hint="eastAsia" w:ascii="Times New Roman" w:hAnsi="Times New Roman" w:eastAsia="仿宋_GB2312" w:cs="Times New Roman"/>
          <w:kern w:val="2"/>
          <w:sz w:val="32"/>
          <w:szCs w:val="32"/>
          <w:lang w:val="en-US" w:eastAsia="zh-CN" w:bidi="ar"/>
        </w:rPr>
        <w:t>6490</w:t>
      </w:r>
      <w:r>
        <w:rPr>
          <w:rFonts w:hint="eastAsia" w:ascii="仿宋_GB2312" w:hAnsi="Calibri" w:eastAsia="仿宋_GB2312" w:cs="仿宋_GB2312"/>
          <w:kern w:val="2"/>
          <w:sz w:val="32"/>
          <w:szCs w:val="32"/>
          <w:lang w:val="en-US" w:eastAsia="zh-CN" w:bidi="ar"/>
        </w:rPr>
        <w:t>平方米；</w:t>
      </w:r>
      <w:r>
        <w:rPr>
          <w:rFonts w:hint="eastAsia" w:ascii="Times New Roman" w:hAnsi="Times New Roman" w:eastAsia="仿宋_GB2312" w:cs="Times New Roman"/>
          <w:kern w:val="2"/>
          <w:sz w:val="32"/>
          <w:szCs w:val="32"/>
          <w:lang w:val="en-US" w:eastAsia="zh-CN" w:bidi="ar"/>
        </w:rPr>
        <w:t>2023</w:t>
      </w:r>
      <w:r>
        <w:rPr>
          <w:rFonts w:hint="eastAsia" w:ascii="仿宋_GB2312" w:hAnsi="Calibri" w:eastAsia="仿宋_GB2312" w:cs="仿宋_GB2312"/>
          <w:kern w:val="2"/>
          <w:sz w:val="32"/>
          <w:szCs w:val="32"/>
          <w:lang w:val="en-US" w:eastAsia="zh-CN" w:bidi="ar"/>
        </w:rPr>
        <w:t>年投入资金</w:t>
      </w:r>
      <w:r>
        <w:rPr>
          <w:rFonts w:hint="eastAsia" w:ascii="Times New Roman" w:hAnsi="Times New Roman" w:eastAsia="仿宋_GB2312" w:cs="Times New Roman"/>
          <w:kern w:val="2"/>
          <w:sz w:val="32"/>
          <w:szCs w:val="32"/>
          <w:lang w:val="en-US" w:eastAsia="zh-CN" w:bidi="ar"/>
        </w:rPr>
        <w:t>5383.27</w:t>
      </w:r>
      <w:r>
        <w:rPr>
          <w:rFonts w:hint="eastAsia" w:ascii="仿宋_GB2312" w:hAnsi="Calibri" w:eastAsia="仿宋_GB2312" w:cs="仿宋_GB2312"/>
          <w:kern w:val="2"/>
          <w:sz w:val="32"/>
          <w:szCs w:val="32"/>
          <w:lang w:val="en-US" w:eastAsia="zh-CN" w:bidi="ar"/>
        </w:rPr>
        <w:t>万元，新建教学楼，增加教学面积</w:t>
      </w:r>
      <w:r>
        <w:rPr>
          <w:rFonts w:hint="eastAsia" w:ascii="Times New Roman" w:hAnsi="Times New Roman" w:eastAsia="仿宋_GB2312" w:cs="Times New Roman"/>
          <w:kern w:val="2"/>
          <w:sz w:val="32"/>
          <w:szCs w:val="32"/>
          <w:lang w:val="en-US" w:eastAsia="zh-CN" w:bidi="ar"/>
        </w:rPr>
        <w:t>5500</w:t>
      </w:r>
      <w:r>
        <w:rPr>
          <w:rFonts w:hint="eastAsia" w:ascii="仿宋_GB2312" w:hAnsi="Calibri" w:eastAsia="仿宋_GB2312" w:cs="仿宋_GB2312"/>
          <w:kern w:val="2"/>
          <w:sz w:val="32"/>
          <w:szCs w:val="32"/>
          <w:lang w:val="en-US" w:eastAsia="zh-CN" w:bidi="ar"/>
        </w:rPr>
        <w:t>平方米。极大的改善了学校办学条件。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10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bCs w:val="0"/>
          <w:kern w:val="2"/>
          <w:sz w:val="32"/>
          <w:szCs w:val="32"/>
        </w:rPr>
      </w:pPr>
      <w:r>
        <w:rPr>
          <w:rFonts w:hint="eastAsia" w:ascii="楷体" w:hAnsi="楷体" w:eastAsia="楷体" w:cs="楷体"/>
          <w:b/>
          <w:bCs w:val="0"/>
          <w:kern w:val="2"/>
          <w:sz w:val="32"/>
          <w:szCs w:val="32"/>
          <w:lang w:val="en-US" w:eastAsia="zh-CN" w:bidi="ar"/>
        </w:rPr>
        <w:t>（四）A1-B3-C9其他经费（15分）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bidi="ar"/>
        </w:rPr>
        <w:t>1.教育费附加：</w:t>
      </w:r>
    </w:p>
    <w:tbl>
      <w:tblPr>
        <w:tblStyle w:val="5"/>
        <w:tblW w:w="855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2"/>
        <w:gridCol w:w="2005"/>
        <w:gridCol w:w="1559"/>
        <w:gridCol w:w="1590"/>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9" w:hRule="atLeast"/>
          <w:jc w:val="center"/>
        </w:trPr>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年度</w:t>
            </w:r>
          </w:p>
        </w:tc>
        <w:tc>
          <w:tcPr>
            <w:tcW w:w="20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教育费附加应征（万元）</w:t>
            </w:r>
          </w:p>
        </w:tc>
        <w:tc>
          <w:tcPr>
            <w:tcW w:w="155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实征数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（万元）</w:t>
            </w:r>
          </w:p>
        </w:tc>
        <w:tc>
          <w:tcPr>
            <w:tcW w:w="159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用于教育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（万元）</w:t>
            </w:r>
          </w:p>
        </w:tc>
        <w:tc>
          <w:tcPr>
            <w:tcW w:w="198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用于教育所占比例</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0" w:hRule="atLeast"/>
          <w:jc w:val="center"/>
        </w:trPr>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200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559"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59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c>
          <w:tcPr>
            <w:tcW w:w="198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autoSpaceDN/>
              <w:bidi w:val="0"/>
              <w:spacing w:before="0" w:beforeAutospacing="0" w:after="0" w:afterAutospacing="0" w:line="560" w:lineRule="exact"/>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2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782.37</w:t>
            </w:r>
          </w:p>
        </w:tc>
        <w:tc>
          <w:tcPr>
            <w:tcW w:w="155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782.37</w:t>
            </w:r>
          </w:p>
        </w:tc>
        <w:tc>
          <w:tcPr>
            <w:tcW w:w="15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782.37</w:t>
            </w:r>
          </w:p>
        </w:tc>
        <w:tc>
          <w:tcPr>
            <w:tcW w:w="19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546.06</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546.06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546.06</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1129.7</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1129.7</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1129.7</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1108.13</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1108.13</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1108.13</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2.地方教育附加：</w:t>
      </w:r>
    </w:p>
    <w:tbl>
      <w:tblPr>
        <w:tblStyle w:val="5"/>
        <w:tblW w:w="85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6"/>
        <w:gridCol w:w="2028"/>
        <w:gridCol w:w="1560"/>
        <w:gridCol w:w="1769"/>
        <w:gridCol w:w="1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19" w:hRule="atLeast"/>
          <w:jc w:val="center"/>
        </w:trPr>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both"/>
              <w:rPr>
                <w:rFonts w:hint="default" w:ascii="Calibri" w:hAnsi="Calibri" w:eastAsia="仿宋_GB2312" w:cs="Times New Roman"/>
                <w:kern w:val="2"/>
                <w:sz w:val="30"/>
                <w:szCs w:val="30"/>
              </w:rPr>
            </w:pPr>
            <w:r>
              <w:rPr>
                <w:rFonts w:hint="eastAsia" w:ascii="仿宋_GB2312" w:hAnsi="Calibri" w:eastAsia="仿宋_GB2312" w:cs="仿宋_GB2312"/>
                <w:kern w:val="2"/>
                <w:sz w:val="30"/>
                <w:szCs w:val="30"/>
                <w:lang w:val="en-US" w:eastAsia="zh-CN" w:bidi="ar"/>
              </w:rPr>
              <w:t>项目年度</w:t>
            </w:r>
          </w:p>
        </w:tc>
        <w:tc>
          <w:tcPr>
            <w:tcW w:w="202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地方教育附加应征数（万元）</w:t>
            </w:r>
          </w:p>
        </w:tc>
        <w:tc>
          <w:tcPr>
            <w:tcW w:w="15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实征数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（万元）</w:t>
            </w:r>
          </w:p>
        </w:tc>
        <w:tc>
          <w:tcPr>
            <w:tcW w:w="17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用于教育（万元）</w:t>
            </w:r>
          </w:p>
        </w:tc>
        <w:tc>
          <w:tcPr>
            <w:tcW w:w="16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Calibri" w:eastAsia="仿宋_GB2312" w:cs="仿宋_GB2312"/>
                <w:kern w:val="2"/>
                <w:sz w:val="30"/>
                <w:szCs w:val="30"/>
                <w:lang w:val="en-US" w:eastAsia="zh-CN" w:bidi="ar"/>
              </w:rPr>
            </w:pPr>
            <w:r>
              <w:rPr>
                <w:rFonts w:hint="eastAsia" w:ascii="仿宋_GB2312" w:hAnsi="Calibri" w:eastAsia="仿宋_GB2312" w:cs="仿宋_GB2312"/>
                <w:kern w:val="2"/>
                <w:sz w:val="30"/>
                <w:szCs w:val="30"/>
                <w:lang w:val="en-US" w:eastAsia="zh-CN" w:bidi="ar"/>
              </w:rPr>
              <w:t>用于教育所占比例</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202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520.34</w:t>
            </w:r>
          </w:p>
        </w:tc>
        <w:tc>
          <w:tcPr>
            <w:tcW w:w="15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520.34</w:t>
            </w:r>
          </w:p>
        </w:tc>
        <w:tc>
          <w:tcPr>
            <w:tcW w:w="17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520.34</w:t>
            </w:r>
          </w:p>
        </w:tc>
        <w:tc>
          <w:tcPr>
            <w:tcW w:w="16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363.51</w:t>
            </w:r>
          </w:p>
        </w:tc>
        <w:tc>
          <w:tcPr>
            <w:tcW w:w="156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363.51</w:t>
            </w:r>
          </w:p>
        </w:tc>
        <w:tc>
          <w:tcPr>
            <w:tcW w:w="17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363.51</w:t>
            </w:r>
          </w:p>
        </w:tc>
        <w:tc>
          <w:tcPr>
            <w:tcW w:w="16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753.13</w:t>
            </w:r>
          </w:p>
        </w:tc>
        <w:tc>
          <w:tcPr>
            <w:tcW w:w="156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753.13</w:t>
            </w:r>
          </w:p>
        </w:tc>
        <w:tc>
          <w:tcPr>
            <w:tcW w:w="17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753.13</w:t>
            </w:r>
          </w:p>
        </w:tc>
        <w:tc>
          <w:tcPr>
            <w:tcW w:w="16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jc w:val="center"/>
        </w:trPr>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738.76</w:t>
            </w:r>
          </w:p>
        </w:tc>
        <w:tc>
          <w:tcPr>
            <w:tcW w:w="1560"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738.76</w:t>
            </w:r>
          </w:p>
        </w:tc>
        <w:tc>
          <w:tcPr>
            <w:tcW w:w="17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738.76</w:t>
            </w:r>
          </w:p>
        </w:tc>
        <w:tc>
          <w:tcPr>
            <w:tcW w:w="16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3.土地出让金：</w:t>
      </w:r>
    </w:p>
    <w:tbl>
      <w:tblPr>
        <w:tblStyle w:val="5"/>
        <w:tblW w:w="849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5"/>
        <w:gridCol w:w="2016"/>
        <w:gridCol w:w="2460"/>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jc w:val="center"/>
        </w:trPr>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300" w:firstLineChars="100"/>
              <w:jc w:val="both"/>
              <w:rPr>
                <w:rFonts w:hint="default" w:ascii="Calibri" w:hAnsi="Calibri" w:eastAsia="仿宋_GB2312" w:cs="Times New Roman"/>
                <w:kern w:val="2"/>
                <w:sz w:val="30"/>
                <w:szCs w:val="30"/>
              </w:rPr>
            </w:pPr>
            <w:r>
              <w:rPr>
                <w:rFonts w:hint="eastAsia" w:ascii="仿宋_GB2312" w:hAnsi="Calibri" w:eastAsia="仿宋_GB2312" w:cs="仿宋_GB2312"/>
                <w:kern w:val="2"/>
                <w:sz w:val="30"/>
                <w:szCs w:val="30"/>
                <w:lang w:val="en-US" w:eastAsia="zh-CN" w:bidi="ar"/>
              </w:rPr>
              <w:t>项目年度</w:t>
            </w:r>
          </w:p>
        </w:tc>
        <w:tc>
          <w:tcPr>
            <w:tcW w:w="20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eastAsia="仿宋_GB2312" w:cs="Times New Roman"/>
                <w:kern w:val="2"/>
                <w:sz w:val="30"/>
                <w:szCs w:val="30"/>
              </w:rPr>
            </w:pPr>
            <w:r>
              <w:rPr>
                <w:rFonts w:hint="eastAsia" w:ascii="仿宋_GB2312" w:hAnsi="Calibri" w:eastAsia="仿宋_GB2312" w:cs="仿宋_GB2312"/>
                <w:kern w:val="2"/>
                <w:sz w:val="30"/>
                <w:szCs w:val="30"/>
                <w:lang w:val="en-US" w:eastAsia="zh-CN" w:bidi="ar"/>
              </w:rPr>
              <w:t>总额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eastAsia="仿宋_GB2312" w:cs="Times New Roman"/>
                <w:kern w:val="2"/>
                <w:sz w:val="30"/>
                <w:szCs w:val="30"/>
              </w:rPr>
            </w:pPr>
            <w:r>
              <w:rPr>
                <w:rFonts w:hint="eastAsia" w:ascii="仿宋_GB2312" w:hAnsi="Calibri" w:eastAsia="仿宋_GB2312" w:cs="仿宋_GB2312"/>
                <w:kern w:val="2"/>
                <w:sz w:val="30"/>
                <w:szCs w:val="30"/>
                <w:lang w:val="en-US" w:eastAsia="zh-CN" w:bidi="ar"/>
              </w:rPr>
              <w:t>（万元）</w:t>
            </w:r>
          </w:p>
        </w:tc>
        <w:tc>
          <w:tcPr>
            <w:tcW w:w="24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eastAsia="仿宋_GB2312" w:cs="Times New Roman"/>
                <w:kern w:val="2"/>
                <w:sz w:val="30"/>
                <w:szCs w:val="30"/>
              </w:rPr>
            </w:pPr>
            <w:r>
              <w:rPr>
                <w:rFonts w:hint="eastAsia" w:ascii="仿宋_GB2312" w:hAnsi="Calibri" w:eastAsia="仿宋_GB2312" w:cs="仿宋_GB2312"/>
                <w:kern w:val="2"/>
                <w:sz w:val="30"/>
                <w:szCs w:val="30"/>
                <w:lang w:val="en-US" w:eastAsia="zh-CN" w:bidi="ar"/>
              </w:rPr>
              <w:t>用于教育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eastAsia="仿宋_GB2312" w:cs="Times New Roman"/>
                <w:kern w:val="2"/>
                <w:sz w:val="30"/>
                <w:szCs w:val="30"/>
              </w:rPr>
            </w:pPr>
            <w:r>
              <w:rPr>
                <w:rFonts w:hint="eastAsia" w:ascii="仿宋_GB2312" w:hAnsi="Calibri" w:eastAsia="仿宋_GB2312" w:cs="仿宋_GB2312"/>
                <w:kern w:val="2"/>
                <w:sz w:val="30"/>
                <w:szCs w:val="30"/>
                <w:lang w:val="en-US" w:eastAsia="zh-CN" w:bidi="ar"/>
              </w:rPr>
              <w:t>（万元）</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Calibri" w:hAnsi="Calibri" w:eastAsia="仿宋_GB2312" w:cs="Times New Roman"/>
                <w:kern w:val="2"/>
                <w:sz w:val="30"/>
                <w:szCs w:val="30"/>
              </w:rPr>
            </w:pPr>
            <w:r>
              <w:rPr>
                <w:rFonts w:hint="eastAsia" w:ascii="仿宋_GB2312" w:hAnsi="Calibri" w:eastAsia="仿宋_GB2312" w:cs="仿宋_GB2312"/>
                <w:kern w:val="2"/>
                <w:sz w:val="30"/>
                <w:szCs w:val="30"/>
                <w:lang w:val="en-US" w:eastAsia="zh-CN" w:bidi="ar"/>
              </w:rPr>
              <w:t>用于教育所占比例</w:t>
            </w:r>
            <w:r>
              <w:rPr>
                <w:rFonts w:hint="default" w:ascii="仿宋_GB2312" w:hAnsi="Calibri" w:eastAsia="仿宋_GB2312" w:cs="仿宋_GB2312"/>
                <w:kern w:val="2"/>
                <w:sz w:val="30"/>
                <w:szCs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 w:hRule="atLeast"/>
          <w:jc w:val="center"/>
        </w:trPr>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2019</w:t>
            </w:r>
            <w:r>
              <w:rPr>
                <w:rFonts w:hint="eastAsia" w:ascii="仿宋_GB2312" w:hAnsi="Calibri" w:eastAsia="仿宋_GB2312" w:cs="仿宋_GB2312"/>
                <w:kern w:val="2"/>
                <w:sz w:val="30"/>
                <w:szCs w:val="30"/>
                <w:lang w:val="en-US" w:eastAsia="zh-CN" w:bidi="ar"/>
              </w:rPr>
              <w:t>年</w:t>
            </w:r>
          </w:p>
        </w:tc>
        <w:tc>
          <w:tcPr>
            <w:tcW w:w="20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0</w:t>
            </w:r>
          </w:p>
        </w:tc>
        <w:tc>
          <w:tcPr>
            <w:tcW w:w="24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0</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jc w:val="center"/>
        </w:trPr>
        <w:tc>
          <w:tcPr>
            <w:tcW w:w="199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2020</w:t>
            </w:r>
            <w:r>
              <w:rPr>
                <w:rFonts w:hint="eastAsia" w:ascii="仿宋_GB2312" w:hAnsi="Calibri" w:eastAsia="仿宋_GB2312" w:cs="仿宋_GB2312"/>
                <w:kern w:val="2"/>
                <w:sz w:val="30"/>
                <w:szCs w:val="30"/>
                <w:lang w:val="en-US" w:eastAsia="zh-CN" w:bidi="ar"/>
              </w:rPr>
              <w:t>年</w:t>
            </w:r>
          </w:p>
        </w:tc>
        <w:tc>
          <w:tcPr>
            <w:tcW w:w="20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1130</w:t>
            </w:r>
          </w:p>
        </w:tc>
        <w:tc>
          <w:tcPr>
            <w:tcW w:w="24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1130</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6" w:hRule="atLeast"/>
          <w:jc w:val="center"/>
        </w:trPr>
        <w:tc>
          <w:tcPr>
            <w:tcW w:w="199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2021</w:t>
            </w:r>
            <w:r>
              <w:rPr>
                <w:rFonts w:hint="eastAsia" w:ascii="仿宋_GB2312" w:hAnsi="Calibri" w:eastAsia="仿宋_GB2312" w:cs="仿宋_GB2312"/>
                <w:kern w:val="2"/>
                <w:sz w:val="30"/>
                <w:szCs w:val="30"/>
                <w:lang w:val="en-US" w:eastAsia="zh-CN" w:bidi="ar"/>
              </w:rPr>
              <w:t>年</w:t>
            </w:r>
          </w:p>
        </w:tc>
        <w:tc>
          <w:tcPr>
            <w:tcW w:w="20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424.65</w:t>
            </w:r>
          </w:p>
        </w:tc>
        <w:tc>
          <w:tcPr>
            <w:tcW w:w="24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424.65</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6" w:hRule="atLeast"/>
          <w:jc w:val="center"/>
        </w:trPr>
        <w:tc>
          <w:tcPr>
            <w:tcW w:w="199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jc w:val="center"/>
              <w:rPr>
                <w:rFonts w:hint="default" w:ascii="Calibri" w:hAnsi="Calibri" w:eastAsia="仿宋_GB2312" w:cs="Times New Roman"/>
                <w:kern w:val="2"/>
                <w:sz w:val="32"/>
                <w:szCs w:val="32"/>
              </w:rPr>
            </w:pPr>
            <w:r>
              <w:rPr>
                <w:rFonts w:hint="default" w:ascii="Times New Roman" w:hAnsi="Times New Roman" w:eastAsia="仿宋_GB2312" w:cs="Times New Roman"/>
                <w:kern w:val="2"/>
                <w:sz w:val="30"/>
                <w:szCs w:val="30"/>
                <w:lang w:val="en-US" w:eastAsia="zh-CN" w:bidi="ar"/>
              </w:rPr>
              <w:t>2022</w:t>
            </w:r>
            <w:r>
              <w:rPr>
                <w:rFonts w:hint="eastAsia" w:ascii="仿宋_GB2312" w:hAnsi="Calibri" w:eastAsia="仿宋_GB2312" w:cs="仿宋_GB2312"/>
                <w:kern w:val="2"/>
                <w:sz w:val="30"/>
                <w:szCs w:val="30"/>
                <w:lang w:val="en-US" w:eastAsia="zh-CN" w:bidi="ar"/>
              </w:rPr>
              <w:t>年</w:t>
            </w:r>
          </w:p>
        </w:tc>
        <w:tc>
          <w:tcPr>
            <w:tcW w:w="20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367.48</w:t>
            </w:r>
          </w:p>
        </w:tc>
        <w:tc>
          <w:tcPr>
            <w:tcW w:w="24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367.48</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lang w:val="en-US" w:eastAsia="zh-CN" w:bidi="ar"/>
              </w:rPr>
              <w:t>100</w:t>
            </w:r>
          </w:p>
        </w:tc>
      </w:tr>
    </w:tbl>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0"/>
          <w:szCs w:val="30"/>
          <w:lang w:val="en-US" w:eastAsia="zh-CN" w:bidi="ar"/>
        </w:rPr>
        <w:t>15</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bCs w:val="0"/>
          <w:kern w:val="2"/>
          <w:sz w:val="32"/>
          <w:szCs w:val="32"/>
        </w:rPr>
      </w:pPr>
      <w:r>
        <w:rPr>
          <w:rFonts w:hint="eastAsia" w:ascii="楷体" w:hAnsi="楷体" w:eastAsia="楷体" w:cs="楷体"/>
          <w:b/>
          <w:bCs w:val="0"/>
          <w:kern w:val="2"/>
          <w:sz w:val="32"/>
          <w:szCs w:val="32"/>
          <w:lang w:val="en-US" w:eastAsia="zh-CN" w:bidi="ar"/>
        </w:rPr>
        <w:t>（五）A1-B3-C10项目建设（10分）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教育项目建设工程严格按照国家和自治区建设投资计划及义务教育均衡发展建设要求，坚持执行招投标制度、项目工程监理制度、质量监督验收责任追究制度，加强项目合同管理及施工质量进度管理，按时、保质保量完成全部的建设项目。</w:t>
      </w:r>
      <w:r>
        <w:rPr>
          <w:rFonts w:hint="eastAsia" w:ascii="Times New Roman" w:hAnsi="Times New Roman" w:eastAsia="仿宋_GB2312" w:cs="Times New Roman"/>
          <w:kern w:val="2"/>
          <w:sz w:val="32"/>
          <w:szCs w:val="32"/>
          <w:lang w:val="en-US" w:eastAsia="zh-CN" w:bidi="ar"/>
        </w:rPr>
        <w:t>2020</w:t>
      </w:r>
      <w:r>
        <w:rPr>
          <w:rFonts w:hint="eastAsia" w:ascii="仿宋_GB2312" w:hAnsi="Calibri" w:eastAsia="仿宋_GB2312" w:cs="仿宋_GB2312"/>
          <w:kern w:val="2"/>
          <w:sz w:val="32"/>
          <w:szCs w:val="32"/>
          <w:lang w:val="en-US" w:eastAsia="zh-CN" w:bidi="ar"/>
        </w:rPr>
        <w:t>年至</w:t>
      </w:r>
      <w:r>
        <w:rPr>
          <w:rFonts w:hint="default" w:ascii="Times New Roman" w:hAnsi="Times New Roman" w:eastAsia="仿宋_GB2312" w:cs="Times New Roman"/>
          <w:kern w:val="2"/>
          <w:sz w:val="32"/>
          <w:szCs w:val="32"/>
          <w:lang w:val="en-US" w:eastAsia="zh-CN" w:bidi="ar"/>
        </w:rPr>
        <w:t>2022</w:t>
      </w:r>
      <w:r>
        <w:rPr>
          <w:rFonts w:hint="eastAsia" w:ascii="仿宋_GB2312" w:hAnsi="Calibri" w:eastAsia="仿宋_GB2312" w:cs="仿宋_GB2312"/>
          <w:kern w:val="2"/>
          <w:sz w:val="32"/>
          <w:szCs w:val="32"/>
          <w:lang w:val="en-US" w:eastAsia="zh-CN" w:bidi="ar"/>
        </w:rPr>
        <w:t>年，积极利用城乡义务教育校舍安全保障长效机制项目资金、义务教育薄弱环节改善与能力提升项目资金、债券资金、援疆资金、县财政资金</w:t>
      </w:r>
      <w:r>
        <w:rPr>
          <w:rFonts w:hint="eastAsia" w:ascii="Times New Roman" w:hAnsi="Times New Roman" w:eastAsia="仿宋_GB2312" w:cs="Times New Roman"/>
          <w:kern w:val="2"/>
          <w:sz w:val="32"/>
          <w:szCs w:val="32"/>
          <w:lang w:val="en-US" w:eastAsia="zh-CN" w:bidi="ar"/>
        </w:rPr>
        <w:t>15104.92</w:t>
      </w:r>
      <w:r>
        <w:rPr>
          <w:rFonts w:hint="eastAsia" w:ascii="仿宋_GB2312" w:hAnsi="Calibri" w:eastAsia="仿宋_GB2312" w:cs="仿宋_GB2312"/>
          <w:kern w:val="2"/>
          <w:sz w:val="32"/>
          <w:szCs w:val="32"/>
          <w:lang w:val="en-US" w:eastAsia="zh-CN" w:bidi="ar"/>
        </w:rPr>
        <w:t>万元，新建运动场项目</w:t>
      </w:r>
      <w:r>
        <w:rPr>
          <w:rFonts w:hint="eastAsia" w:ascii="Times New Roman" w:hAnsi="Times New Roman" w:eastAsia="仿宋_GB2312" w:cs="Times New Roman"/>
          <w:kern w:val="2"/>
          <w:sz w:val="32"/>
          <w:szCs w:val="32"/>
          <w:lang w:val="en-US" w:eastAsia="zh-CN" w:bidi="ar"/>
        </w:rPr>
        <w:t>8</w:t>
      </w:r>
      <w:r>
        <w:rPr>
          <w:rFonts w:hint="eastAsia" w:ascii="仿宋_GB2312" w:hAnsi="Calibri" w:eastAsia="仿宋_GB2312" w:cs="仿宋_GB2312"/>
          <w:kern w:val="2"/>
          <w:sz w:val="32"/>
          <w:szCs w:val="32"/>
          <w:lang w:val="en-US" w:eastAsia="zh-CN" w:bidi="ar"/>
        </w:rPr>
        <w:t>个、水冲式厕所</w:t>
      </w:r>
      <w:r>
        <w:rPr>
          <w:rFonts w:hint="eastAsia" w:ascii="Times New Roman" w:hAnsi="Times New Roman" w:eastAsia="仿宋_GB2312" w:cs="Times New Roman"/>
          <w:kern w:val="2"/>
          <w:sz w:val="32"/>
          <w:szCs w:val="32"/>
          <w:lang w:val="en-US" w:eastAsia="zh-CN" w:bidi="ar"/>
        </w:rPr>
        <w:t>2</w:t>
      </w:r>
      <w:r>
        <w:rPr>
          <w:rFonts w:hint="eastAsia" w:ascii="仿宋_GB2312" w:hAnsi="Calibri" w:eastAsia="仿宋_GB2312" w:cs="仿宋_GB2312"/>
          <w:kern w:val="2"/>
          <w:sz w:val="32"/>
          <w:szCs w:val="32"/>
          <w:lang w:val="en-US" w:eastAsia="zh-CN" w:bidi="ar"/>
        </w:rPr>
        <w:t>个、消防水池</w:t>
      </w:r>
      <w:r>
        <w:rPr>
          <w:rFonts w:hint="eastAsia" w:ascii="Times New Roman" w:hAnsi="Times New Roman" w:eastAsia="仿宋_GB2312" w:cs="Times New Roman"/>
          <w:kern w:val="2"/>
          <w:sz w:val="32"/>
          <w:szCs w:val="32"/>
          <w:lang w:val="en-US" w:eastAsia="zh-CN" w:bidi="ar"/>
        </w:rPr>
        <w:t>2</w:t>
      </w:r>
      <w:r>
        <w:rPr>
          <w:rFonts w:hint="eastAsia" w:ascii="仿宋_GB2312" w:hAnsi="Calibri" w:eastAsia="仿宋_GB2312" w:cs="仿宋_GB2312"/>
          <w:kern w:val="2"/>
          <w:sz w:val="32"/>
          <w:szCs w:val="32"/>
          <w:lang w:val="en-US" w:eastAsia="zh-CN" w:bidi="ar"/>
        </w:rPr>
        <w:t>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10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579" w:firstLineChars="200"/>
        <w:jc w:val="both"/>
        <w:rPr>
          <w:rFonts w:hint="eastAsia" w:ascii="仿宋_GB2312" w:hAnsi="仿宋_GB2312" w:eastAsia="仿宋_GB2312" w:cs="仿宋_GB2312"/>
          <w:b/>
          <w:bCs w:val="0"/>
          <w:w w:val="90"/>
          <w:kern w:val="2"/>
          <w:sz w:val="32"/>
          <w:szCs w:val="32"/>
        </w:rPr>
      </w:pPr>
      <w:r>
        <w:rPr>
          <w:rFonts w:hint="eastAsia" w:ascii="仿宋_GB2312" w:hAnsi="仿宋_GB2312" w:eastAsia="仿宋_GB2312" w:cs="仿宋_GB2312"/>
          <w:b/>
          <w:bCs w:val="0"/>
          <w:w w:val="90"/>
          <w:kern w:val="2"/>
          <w:sz w:val="32"/>
          <w:szCs w:val="32"/>
          <w:lang w:val="en-US" w:eastAsia="zh-CN" w:bidi="ar"/>
        </w:rPr>
        <w:t>A1组织领导（10项C级指标）赋分155分，自查自评得151分。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二、A2发展水平（305分）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bidi="ar"/>
        </w:rPr>
        <w:t>（一）A2-B4经费管理（30分）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1.A2-B4-C11保障机制（15分）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eastAsia="仿宋_GB2312" w:cs="仿宋_GB2312"/>
          <w:bCs/>
          <w:kern w:val="2"/>
          <w:sz w:val="32"/>
          <w:szCs w:val="32"/>
        </w:rPr>
      </w:pPr>
      <w:r>
        <w:rPr>
          <w:rFonts w:hint="eastAsia" w:ascii="仿宋_GB2312" w:hAnsi="Calibri" w:eastAsia="仿宋_GB2312" w:cs="仿宋_GB2312"/>
          <w:bCs/>
          <w:kern w:val="2"/>
          <w:sz w:val="32"/>
          <w:szCs w:val="32"/>
          <w:lang w:val="en-US" w:eastAsia="zh-CN" w:bidi="ar"/>
        </w:rPr>
        <w:t>严格落实义务教育经费保障机制，严格执行城乡义务教育“两免一补”政策。全部免除城乡义务教育阶段所有在校学生学杂费，补助公用经费，小学</w:t>
      </w:r>
      <w:r>
        <w:rPr>
          <w:rFonts w:hint="eastAsia" w:ascii="Times New Roman" w:hAnsi="Times New Roman" w:eastAsia="仿宋_GB2312" w:cs="Times New Roman"/>
          <w:kern w:val="2"/>
          <w:sz w:val="32"/>
          <w:szCs w:val="32"/>
          <w:lang w:val="en-US" w:eastAsia="zh-CN" w:bidi="ar"/>
        </w:rPr>
        <w:t>720</w:t>
      </w:r>
      <w:r>
        <w:rPr>
          <w:rFonts w:hint="eastAsia" w:ascii="仿宋_GB2312" w:hAnsi="Calibri" w:eastAsia="仿宋_GB2312" w:cs="仿宋_GB2312"/>
          <w:bCs/>
          <w:kern w:val="2"/>
          <w:sz w:val="32"/>
          <w:szCs w:val="32"/>
          <w:lang w:val="en-US" w:eastAsia="zh-CN" w:bidi="ar"/>
        </w:rPr>
        <w:t>元/生/年，初中</w:t>
      </w:r>
      <w:r>
        <w:rPr>
          <w:rFonts w:hint="eastAsia" w:ascii="Times New Roman" w:hAnsi="Times New Roman" w:eastAsia="仿宋_GB2312" w:cs="Times New Roman"/>
          <w:kern w:val="2"/>
          <w:sz w:val="32"/>
          <w:szCs w:val="32"/>
          <w:lang w:val="en-US" w:eastAsia="zh-CN" w:bidi="ar"/>
        </w:rPr>
        <w:t>940</w:t>
      </w:r>
      <w:r>
        <w:rPr>
          <w:rFonts w:hint="eastAsia" w:ascii="仿宋_GB2312" w:hAnsi="Calibri" w:eastAsia="仿宋_GB2312" w:cs="仿宋_GB2312"/>
          <w:bCs/>
          <w:kern w:val="2"/>
          <w:sz w:val="32"/>
          <w:szCs w:val="32"/>
          <w:lang w:val="en-US" w:eastAsia="zh-CN" w:bidi="ar"/>
        </w:rPr>
        <w:t>元/生/年；采暖费年生均</w:t>
      </w:r>
      <w:r>
        <w:rPr>
          <w:rFonts w:hint="eastAsia" w:ascii="Times New Roman" w:hAnsi="Times New Roman" w:eastAsia="仿宋_GB2312" w:cs="Times New Roman"/>
          <w:kern w:val="2"/>
          <w:sz w:val="32"/>
          <w:szCs w:val="32"/>
          <w:lang w:val="en-US" w:eastAsia="zh-CN" w:bidi="ar"/>
        </w:rPr>
        <w:t>180</w:t>
      </w:r>
      <w:r>
        <w:rPr>
          <w:rFonts w:hint="eastAsia" w:ascii="仿宋_GB2312" w:hAnsi="Calibri" w:eastAsia="仿宋_GB2312" w:cs="仿宋_GB2312"/>
          <w:bCs/>
          <w:kern w:val="2"/>
          <w:sz w:val="32"/>
          <w:szCs w:val="32"/>
          <w:lang w:val="en-US" w:eastAsia="zh-CN" w:bidi="ar"/>
        </w:rPr>
        <w:t>元。在此基础上，对寄宿制学校按照寄宿生年生均</w:t>
      </w:r>
      <w:r>
        <w:rPr>
          <w:rFonts w:hint="eastAsia" w:ascii="Times New Roman" w:hAnsi="Times New Roman" w:eastAsia="仿宋_GB2312" w:cs="Times New Roman"/>
          <w:kern w:val="2"/>
          <w:sz w:val="32"/>
          <w:szCs w:val="32"/>
          <w:lang w:val="en-US" w:eastAsia="zh-CN" w:bidi="ar"/>
        </w:rPr>
        <w:t>300</w:t>
      </w:r>
      <w:r>
        <w:rPr>
          <w:rFonts w:hint="eastAsia" w:ascii="仿宋_GB2312" w:hAnsi="Calibri" w:eastAsia="仿宋_GB2312" w:cs="仿宋_GB2312"/>
          <w:bCs/>
          <w:kern w:val="2"/>
          <w:sz w:val="32"/>
          <w:szCs w:val="32"/>
          <w:lang w:val="en-US" w:eastAsia="zh-CN" w:bidi="ar"/>
        </w:rPr>
        <w:t>元标准增加公用经费补助，特殊教育、随班就读学生每生每年</w:t>
      </w:r>
      <w:r>
        <w:rPr>
          <w:rFonts w:hint="eastAsia" w:ascii="Times New Roman" w:hAnsi="Times New Roman" w:eastAsia="仿宋_GB2312" w:cs="Times New Roman"/>
          <w:kern w:val="2"/>
          <w:sz w:val="32"/>
          <w:szCs w:val="32"/>
          <w:lang w:val="en-US" w:eastAsia="zh-CN" w:bidi="ar"/>
        </w:rPr>
        <w:t>6000</w:t>
      </w:r>
      <w:r>
        <w:rPr>
          <w:rFonts w:hint="eastAsia" w:ascii="仿宋_GB2312" w:hAnsi="Calibri" w:eastAsia="仿宋_GB2312" w:cs="仿宋_GB2312"/>
          <w:bCs/>
          <w:kern w:val="2"/>
          <w:sz w:val="32"/>
          <w:szCs w:val="32"/>
          <w:lang w:val="en-US" w:eastAsia="zh-CN" w:bidi="ar"/>
        </w:rPr>
        <w:t>元；对义务教育阶段所有学生免费提供教科书，小学</w:t>
      </w:r>
      <w:r>
        <w:rPr>
          <w:rFonts w:hint="eastAsia" w:ascii="Times New Roman" w:hAnsi="Times New Roman" w:eastAsia="仿宋_GB2312" w:cs="Times New Roman"/>
          <w:kern w:val="2"/>
          <w:sz w:val="32"/>
          <w:szCs w:val="32"/>
          <w:lang w:val="en-US" w:eastAsia="zh-CN" w:bidi="ar"/>
        </w:rPr>
        <w:t>105</w:t>
      </w:r>
      <w:r>
        <w:rPr>
          <w:rFonts w:hint="eastAsia" w:ascii="仿宋_GB2312" w:hAnsi="Calibri" w:eastAsia="仿宋_GB2312" w:cs="仿宋_GB2312"/>
          <w:bCs/>
          <w:kern w:val="2"/>
          <w:sz w:val="32"/>
          <w:szCs w:val="32"/>
          <w:lang w:val="en-US" w:eastAsia="zh-CN" w:bidi="ar"/>
        </w:rPr>
        <w:t>元/生/年，初中</w:t>
      </w:r>
      <w:r>
        <w:rPr>
          <w:rFonts w:hint="eastAsia" w:ascii="Times New Roman" w:hAnsi="Times New Roman" w:eastAsia="仿宋_GB2312" w:cs="Times New Roman"/>
          <w:kern w:val="2"/>
          <w:sz w:val="32"/>
          <w:szCs w:val="32"/>
          <w:lang w:val="en-US" w:eastAsia="zh-CN" w:bidi="ar"/>
        </w:rPr>
        <w:t>180</w:t>
      </w:r>
      <w:r>
        <w:rPr>
          <w:rFonts w:hint="eastAsia" w:ascii="仿宋_GB2312" w:hAnsi="Calibri" w:eastAsia="仿宋_GB2312" w:cs="仿宋_GB2312"/>
          <w:bCs/>
          <w:kern w:val="2"/>
          <w:sz w:val="32"/>
          <w:szCs w:val="32"/>
          <w:lang w:val="en-US" w:eastAsia="zh-CN" w:bidi="ar"/>
        </w:rPr>
        <w:t>元/生/年的生均标准予以补助；对家庭经济困难学生给与生活费补助。寄宿生小学</w:t>
      </w:r>
      <w:r>
        <w:rPr>
          <w:rFonts w:hint="eastAsia" w:ascii="Times New Roman" w:hAnsi="Times New Roman" w:eastAsia="仿宋_GB2312" w:cs="Times New Roman"/>
          <w:kern w:val="2"/>
          <w:sz w:val="32"/>
          <w:szCs w:val="32"/>
          <w:lang w:val="en-US" w:eastAsia="zh-CN" w:bidi="ar"/>
        </w:rPr>
        <w:t>1250</w:t>
      </w:r>
      <w:r>
        <w:rPr>
          <w:rFonts w:hint="eastAsia" w:ascii="仿宋_GB2312" w:hAnsi="Calibri" w:eastAsia="仿宋_GB2312" w:cs="仿宋_GB2312"/>
          <w:bCs/>
          <w:kern w:val="2"/>
          <w:sz w:val="32"/>
          <w:szCs w:val="32"/>
          <w:lang w:val="en-US" w:eastAsia="zh-CN" w:bidi="ar"/>
        </w:rPr>
        <w:t>元/生/年，初中</w:t>
      </w:r>
      <w:r>
        <w:rPr>
          <w:rFonts w:hint="eastAsia" w:ascii="Times New Roman" w:hAnsi="Times New Roman" w:eastAsia="仿宋_GB2312" w:cs="Times New Roman"/>
          <w:kern w:val="2"/>
          <w:sz w:val="32"/>
          <w:szCs w:val="32"/>
          <w:lang w:val="en-US" w:eastAsia="zh-CN" w:bidi="ar"/>
        </w:rPr>
        <w:t>1500</w:t>
      </w:r>
      <w:r>
        <w:rPr>
          <w:rFonts w:hint="eastAsia" w:ascii="仿宋_GB2312" w:hAnsi="Calibri" w:eastAsia="仿宋_GB2312" w:cs="仿宋_GB2312"/>
          <w:bCs/>
          <w:kern w:val="2"/>
          <w:sz w:val="32"/>
          <w:szCs w:val="32"/>
          <w:lang w:val="en-US" w:eastAsia="zh-CN" w:bidi="ar"/>
        </w:rPr>
        <w:t>元/生/年。非寄宿生：小学</w:t>
      </w:r>
      <w:r>
        <w:rPr>
          <w:rFonts w:hint="eastAsia" w:ascii="Times New Roman" w:hAnsi="Times New Roman" w:eastAsia="仿宋_GB2312" w:cs="Times New Roman"/>
          <w:kern w:val="2"/>
          <w:sz w:val="32"/>
          <w:szCs w:val="32"/>
          <w:lang w:val="en-US" w:eastAsia="zh-CN" w:bidi="ar"/>
        </w:rPr>
        <w:t>625</w:t>
      </w:r>
      <w:r>
        <w:rPr>
          <w:rFonts w:hint="eastAsia" w:ascii="仿宋_GB2312" w:hAnsi="Calibri" w:eastAsia="仿宋_GB2312" w:cs="仿宋_GB2312"/>
          <w:bCs/>
          <w:kern w:val="2"/>
          <w:sz w:val="32"/>
          <w:szCs w:val="32"/>
          <w:lang w:val="en-US" w:eastAsia="zh-CN" w:bidi="ar"/>
        </w:rPr>
        <w:t>元/生/年，初中</w:t>
      </w:r>
      <w:r>
        <w:rPr>
          <w:rFonts w:hint="eastAsia" w:ascii="Times New Roman" w:hAnsi="Times New Roman" w:eastAsia="仿宋_GB2312" w:cs="Times New Roman"/>
          <w:kern w:val="2"/>
          <w:sz w:val="32"/>
          <w:szCs w:val="32"/>
          <w:lang w:val="en-US" w:eastAsia="zh-CN" w:bidi="ar"/>
        </w:rPr>
        <w:t>750</w:t>
      </w:r>
      <w:r>
        <w:rPr>
          <w:rFonts w:hint="eastAsia" w:ascii="仿宋_GB2312" w:hAnsi="Calibri" w:eastAsia="仿宋_GB2312" w:cs="仿宋_GB2312"/>
          <w:bCs/>
          <w:w w:val="95"/>
          <w:kern w:val="2"/>
          <w:sz w:val="32"/>
          <w:szCs w:val="32"/>
          <w:lang w:val="en-US" w:eastAsia="zh-CN" w:bidi="ar"/>
        </w:rPr>
        <w:t>元/生/年，特教</w:t>
      </w:r>
      <w:r>
        <w:rPr>
          <w:rFonts w:hint="eastAsia" w:ascii="Times New Roman" w:hAnsi="Times New Roman" w:eastAsia="仿宋_GB2312" w:cs="Times New Roman"/>
          <w:w w:val="95"/>
          <w:kern w:val="2"/>
          <w:sz w:val="32"/>
          <w:szCs w:val="32"/>
          <w:lang w:val="en-US" w:eastAsia="zh-CN" w:bidi="ar"/>
        </w:rPr>
        <w:t>1750</w:t>
      </w:r>
      <w:r>
        <w:rPr>
          <w:rFonts w:hint="eastAsia" w:ascii="仿宋_GB2312" w:hAnsi="Calibri" w:eastAsia="仿宋_GB2312" w:cs="仿宋_GB2312"/>
          <w:bCs/>
          <w:w w:val="95"/>
          <w:kern w:val="2"/>
          <w:sz w:val="32"/>
          <w:szCs w:val="32"/>
          <w:lang w:val="en-US" w:eastAsia="zh-CN" w:bidi="ar"/>
        </w:rPr>
        <w:t>元/生/年。确保家庭经济困难学生应助尽助。</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仿宋_GB2312" w:eastAsia="仿宋_GB2312" w:cs="仿宋_GB2312"/>
          <w:kern w:val="0"/>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15</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bidi="ar"/>
        </w:rPr>
        <w:t>2.A2-B4-C12规范管理（15分）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bidi="ar"/>
        </w:rPr>
        <w:t>不断加强教育资金管理工作，对全县各学校实施“集中记账，分校核算”的管理模式，严格执行经费管理、审核制度。完善各项财务规章制度，规范财务收支流程。每年积极主动配合审计、财政监督等部门对学校财务进行专项审计和检查。同时，教育局核算中心定期开展财务人员培训，有效规范教育经费的使用及日常财务管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楷体" w:cs="Times New Roman"/>
          <w:kern w:val="2"/>
          <w:sz w:val="32"/>
          <w:szCs w:val="32"/>
          <w:lang w:val="en-US" w:eastAsia="zh-CN" w:bidi="ar"/>
        </w:rPr>
        <w:t>15</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bidi="ar"/>
        </w:rPr>
        <w:t>（二）A2-B5队伍建设（215分）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1.A2-B5-C13编制落实（30分）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hAnsi="宋体" w:eastAsia="仿宋_GB2312" w:cs="仿宋_GB2312"/>
          <w:kern w:val="2"/>
          <w:sz w:val="32"/>
          <w:szCs w:val="32"/>
          <w:highlight w:val="yellow"/>
        </w:rPr>
      </w:pPr>
      <w:r>
        <w:rPr>
          <w:rFonts w:hint="eastAsia" w:ascii="仿宋_GB2312" w:hAnsi="仿宋_GB2312" w:eastAsia="仿宋_GB2312" w:cs="仿宋_GB2312"/>
          <w:kern w:val="0"/>
          <w:sz w:val="32"/>
          <w:szCs w:val="32"/>
          <w:lang w:val="en-US" w:eastAsia="zh-CN" w:bidi="ar"/>
        </w:rPr>
        <w:t>全县中小学教职工</w:t>
      </w:r>
      <w:r>
        <w:rPr>
          <w:rFonts w:hint="eastAsia" w:ascii="Times New Roman" w:hAnsi="Times New Roman" w:eastAsia="楷体" w:cs="Times New Roman"/>
          <w:kern w:val="2"/>
          <w:sz w:val="32"/>
          <w:szCs w:val="32"/>
          <w:lang w:val="en-US" w:eastAsia="zh-CN" w:bidi="ar"/>
        </w:rPr>
        <w:t>1517</w:t>
      </w:r>
      <w:r>
        <w:rPr>
          <w:rFonts w:hint="eastAsia" w:ascii="仿宋" w:hAnsi="仿宋" w:eastAsia="仿宋" w:cs="仿宋"/>
          <w:kern w:val="0"/>
          <w:sz w:val="32"/>
          <w:szCs w:val="32"/>
          <w:lang w:val="en-US" w:eastAsia="zh-CN" w:bidi="ar"/>
        </w:rPr>
        <w:t>人，</w:t>
      </w:r>
      <w:r>
        <w:rPr>
          <w:rFonts w:hint="eastAsia" w:ascii="仿宋_GB2312" w:hAnsi="仿宋_GB2312" w:eastAsia="仿宋_GB2312" w:cs="仿宋_GB2312"/>
          <w:kern w:val="0"/>
          <w:sz w:val="32"/>
          <w:szCs w:val="32"/>
          <w:lang w:val="en-US" w:eastAsia="zh-CN" w:bidi="ar"/>
        </w:rPr>
        <w:t>专任教师</w:t>
      </w:r>
      <w:r>
        <w:rPr>
          <w:rFonts w:hint="eastAsia" w:ascii="Times New Roman" w:hAnsi="Times New Roman" w:eastAsia="楷体" w:cs="Times New Roman"/>
          <w:kern w:val="2"/>
          <w:sz w:val="32"/>
          <w:szCs w:val="32"/>
          <w:lang w:val="en-US" w:eastAsia="zh-CN" w:bidi="ar"/>
        </w:rPr>
        <w:t>1021</w:t>
      </w:r>
      <w:r>
        <w:rPr>
          <w:rFonts w:hint="eastAsia" w:ascii="仿宋" w:hAnsi="仿宋" w:eastAsia="仿宋" w:cs="仿宋"/>
          <w:kern w:val="0"/>
          <w:sz w:val="32"/>
          <w:szCs w:val="32"/>
          <w:lang w:val="en-US" w:eastAsia="zh-CN" w:bidi="ar"/>
        </w:rPr>
        <w:t>人，</w:t>
      </w:r>
      <w:r>
        <w:rPr>
          <w:rFonts w:hint="eastAsia" w:ascii="仿宋_GB2312" w:hAnsi="仿宋_GB2312" w:eastAsia="仿宋_GB2312" w:cs="仿宋_GB2312"/>
          <w:kern w:val="0"/>
          <w:sz w:val="32"/>
          <w:szCs w:val="32"/>
          <w:lang w:val="en-US" w:eastAsia="zh-CN" w:bidi="ar"/>
        </w:rPr>
        <w:t>全面落实人员机构编制。</w:t>
      </w:r>
      <w:r>
        <w:rPr>
          <w:rFonts w:hint="eastAsia" w:ascii="Times New Roman" w:hAnsi="Times New Roman" w:eastAsia="楷体" w:cs="Times New Roman"/>
          <w:kern w:val="2"/>
          <w:sz w:val="32"/>
          <w:szCs w:val="32"/>
          <w:lang w:val="en-US" w:eastAsia="zh-CN" w:bidi="ar"/>
        </w:rPr>
        <w:t>2022</w:t>
      </w:r>
      <w:r>
        <w:rPr>
          <w:rFonts w:hint="eastAsia" w:ascii="仿宋_GB2312" w:hAnsi="仿宋_GB2312" w:eastAsia="仿宋_GB2312" w:cs="仿宋_GB2312"/>
          <w:kern w:val="0"/>
          <w:sz w:val="32"/>
          <w:szCs w:val="32"/>
          <w:lang w:val="en-US" w:eastAsia="zh-CN" w:bidi="ar"/>
        </w:rPr>
        <w:t>年以来</w:t>
      </w:r>
      <w:r>
        <w:rPr>
          <w:rFonts w:hint="eastAsia" w:ascii="仿宋" w:hAnsi="仿宋" w:eastAsia="仿宋" w:cs="仿宋"/>
          <w:kern w:val="0"/>
          <w:sz w:val="32"/>
          <w:szCs w:val="32"/>
          <w:lang w:val="en-US" w:eastAsia="zh-CN" w:bidi="ar"/>
        </w:rPr>
        <w:t>，</w:t>
      </w:r>
      <w:r>
        <w:rPr>
          <w:rFonts w:hint="eastAsia" w:ascii="仿宋_GB2312" w:hAnsi="仿宋_GB2312" w:eastAsia="仿宋_GB2312" w:cs="仿宋_GB2312"/>
          <w:kern w:val="0"/>
          <w:sz w:val="32"/>
          <w:szCs w:val="32"/>
          <w:lang w:val="en-US" w:eastAsia="zh-CN" w:bidi="ar"/>
        </w:rPr>
        <w:t>分配定向培养公费师范生</w:t>
      </w:r>
      <w:r>
        <w:rPr>
          <w:rFonts w:hint="eastAsia" w:ascii="Times New Roman" w:hAnsi="Times New Roman" w:eastAsia="楷体" w:cs="Times New Roman"/>
          <w:kern w:val="2"/>
          <w:sz w:val="32"/>
          <w:szCs w:val="32"/>
          <w:lang w:val="en-US" w:eastAsia="zh-CN" w:bidi="ar"/>
        </w:rPr>
        <w:t>33</w:t>
      </w:r>
      <w:r>
        <w:rPr>
          <w:rFonts w:hint="eastAsia" w:ascii="仿宋" w:hAnsi="仿宋" w:eastAsia="仿宋" w:cs="仿宋"/>
          <w:kern w:val="0"/>
          <w:sz w:val="32"/>
          <w:szCs w:val="32"/>
          <w:lang w:val="en-US" w:eastAsia="zh-CN" w:bidi="ar"/>
        </w:rPr>
        <w:t>人，</w:t>
      </w:r>
      <w:r>
        <w:rPr>
          <w:rFonts w:hint="eastAsia" w:ascii="仿宋_GB2312" w:hAnsi="仿宋_GB2312" w:eastAsia="仿宋_GB2312" w:cs="仿宋_GB2312"/>
          <w:kern w:val="0"/>
          <w:sz w:val="32"/>
          <w:szCs w:val="32"/>
          <w:lang w:val="en-US" w:eastAsia="zh-CN" w:bidi="ar"/>
        </w:rPr>
        <w:t>充实教学一线，缓解了师资短缺压力。经核算：城镇小学生师比</w:t>
      </w:r>
      <w:r>
        <w:rPr>
          <w:rFonts w:hint="eastAsia" w:ascii="Times New Roman" w:hAnsi="Times New Roman" w:eastAsia="楷体" w:cs="Times New Roman"/>
          <w:kern w:val="2"/>
          <w:sz w:val="32"/>
          <w:szCs w:val="32"/>
          <w:lang w:val="en-US" w:eastAsia="zh-CN" w:bidi="ar"/>
        </w:rPr>
        <w:t>17.7：1</w:t>
      </w:r>
      <w:r>
        <w:rPr>
          <w:rFonts w:hint="eastAsia" w:ascii="仿宋_GB2312" w:hAnsi="Calibri" w:eastAsia="仿宋_GB2312" w:cs="仿宋_GB2312"/>
          <w:bCs/>
          <w:kern w:val="2"/>
          <w:sz w:val="32"/>
          <w:szCs w:val="32"/>
          <w:lang w:val="en-US" w:eastAsia="zh-CN" w:bidi="ar"/>
        </w:rPr>
        <w:t>，</w:t>
      </w:r>
      <w:r>
        <w:rPr>
          <w:rFonts w:hint="eastAsia" w:ascii="仿宋_GB2312" w:hAnsi="仿宋_GB2312" w:eastAsia="仿宋_GB2312" w:cs="仿宋_GB2312"/>
          <w:kern w:val="0"/>
          <w:sz w:val="32"/>
          <w:szCs w:val="32"/>
          <w:lang w:val="en-US" w:eastAsia="zh-CN" w:bidi="ar"/>
        </w:rPr>
        <w:t>城镇初中生师比</w:t>
      </w:r>
      <w:r>
        <w:rPr>
          <w:rFonts w:hint="eastAsia" w:ascii="Times New Roman" w:hAnsi="Times New Roman" w:eastAsia="楷体" w:cs="Times New Roman"/>
          <w:kern w:val="2"/>
          <w:sz w:val="32"/>
          <w:szCs w:val="32"/>
          <w:lang w:val="en-US" w:eastAsia="zh-CN" w:bidi="ar"/>
        </w:rPr>
        <w:t>10.3：1</w:t>
      </w:r>
      <w:r>
        <w:rPr>
          <w:rFonts w:hint="eastAsia" w:ascii="仿宋_GB2312" w:hAnsi="Calibri" w:eastAsia="仿宋_GB2312" w:cs="仿宋_GB2312"/>
          <w:bCs/>
          <w:kern w:val="2"/>
          <w:sz w:val="32"/>
          <w:szCs w:val="32"/>
          <w:lang w:val="en-US" w:eastAsia="zh-CN" w:bidi="ar"/>
        </w:rPr>
        <w:t>，</w:t>
      </w:r>
      <w:r>
        <w:rPr>
          <w:rFonts w:hint="eastAsia" w:ascii="仿宋_GB2312" w:hAnsi="仿宋_GB2312" w:eastAsia="仿宋_GB2312" w:cs="仿宋_GB2312"/>
          <w:kern w:val="0"/>
          <w:sz w:val="32"/>
          <w:szCs w:val="32"/>
          <w:lang w:val="en-US" w:eastAsia="zh-CN" w:bidi="ar"/>
        </w:rPr>
        <w:t>农村小学班师比</w:t>
      </w:r>
      <w:r>
        <w:rPr>
          <w:rFonts w:hint="eastAsia" w:ascii="Times New Roman" w:hAnsi="Times New Roman" w:eastAsia="楷体" w:cs="Times New Roman"/>
          <w:kern w:val="2"/>
          <w:sz w:val="32"/>
          <w:szCs w:val="32"/>
          <w:lang w:val="en-US" w:eastAsia="zh-CN" w:bidi="ar"/>
        </w:rPr>
        <w:t>1：4.2</w:t>
      </w:r>
      <w:r>
        <w:rPr>
          <w:rFonts w:hint="eastAsia" w:ascii="仿宋_GB2312" w:hAnsi="Calibri" w:eastAsia="仿宋_GB2312" w:cs="仿宋_GB2312"/>
          <w:bCs/>
          <w:kern w:val="2"/>
          <w:sz w:val="32"/>
          <w:szCs w:val="32"/>
          <w:lang w:val="en-US" w:eastAsia="zh-CN" w:bidi="ar"/>
        </w:rPr>
        <w:t>，农</w:t>
      </w:r>
      <w:r>
        <w:rPr>
          <w:rFonts w:hint="eastAsia" w:ascii="仿宋_GB2312" w:hAnsi="仿宋_GB2312" w:eastAsia="仿宋_GB2312" w:cs="仿宋_GB2312"/>
          <w:kern w:val="0"/>
          <w:sz w:val="32"/>
          <w:szCs w:val="32"/>
          <w:lang w:val="en-US" w:eastAsia="zh-CN" w:bidi="ar"/>
        </w:rPr>
        <w:t>村初中班师比</w:t>
      </w:r>
      <w:r>
        <w:rPr>
          <w:rFonts w:hint="eastAsia" w:ascii="Times New Roman" w:hAnsi="Times New Roman" w:eastAsia="楷体" w:cs="Times New Roman"/>
          <w:kern w:val="2"/>
          <w:sz w:val="32"/>
          <w:szCs w:val="32"/>
          <w:lang w:val="en-US" w:eastAsia="zh-CN" w:bidi="ar"/>
        </w:rPr>
        <w:t>1：3.4</w:t>
      </w:r>
      <w:r>
        <w:rPr>
          <w:rFonts w:hint="eastAsia" w:ascii="仿宋_GB2312" w:hAnsi="Calibri" w:eastAsia="仿宋_GB2312" w:cs="仿宋_GB2312"/>
          <w:bCs/>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bCs/>
          <w:kern w:val="2"/>
          <w:sz w:val="32"/>
          <w:szCs w:val="32"/>
          <w:lang w:val="en-US" w:eastAsia="zh-CN" w:bidi="ar"/>
        </w:rPr>
        <w:t>自查自评得</w:t>
      </w:r>
      <w:r>
        <w:rPr>
          <w:rFonts w:hint="eastAsia" w:ascii="Times New Roman" w:hAnsi="Times New Roman" w:eastAsia="楷体" w:cs="Times New Roman"/>
          <w:kern w:val="2"/>
          <w:sz w:val="32"/>
          <w:szCs w:val="32"/>
          <w:lang w:val="en-US" w:eastAsia="zh-CN" w:bidi="ar"/>
        </w:rPr>
        <w:t>30</w:t>
      </w:r>
      <w:r>
        <w:rPr>
          <w:rFonts w:hint="eastAsia" w:ascii="仿宋_GB2312" w:hAnsi="Calibri" w:eastAsia="仿宋_GB2312" w:cs="仿宋_GB2312"/>
          <w:bCs/>
          <w:kern w:val="2"/>
          <w:sz w:val="32"/>
          <w:szCs w:val="32"/>
          <w:lang w:val="en-US" w:eastAsia="zh-CN" w:bidi="ar"/>
        </w:rPr>
        <w:t>分</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2.A2-B5-C14轮岗交流（30分）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kern w:val="2"/>
          <w:sz w:val="21"/>
          <w:szCs w:val="21"/>
          <w:highlight w:val="yellow"/>
        </w:rPr>
      </w:pPr>
      <w:r>
        <w:rPr>
          <w:rFonts w:hint="eastAsia" w:ascii="仿宋_GB2312" w:hAnsi="宋体" w:eastAsia="仿宋_GB2312" w:cs="仿宋_GB2312"/>
          <w:kern w:val="2"/>
          <w:sz w:val="32"/>
          <w:szCs w:val="32"/>
          <w:lang w:val="en-US" w:eastAsia="zh-CN" w:bidi="ar"/>
        </w:rPr>
        <w:t>为加强教师队伍建设，合理配置教育人才资源，优化教师队伍结构，提高薄弱学校教育教学质量，全面促进城乡教育协调发展，印发</w:t>
      </w:r>
      <w:r>
        <w:rPr>
          <w:rFonts w:hint="eastAsia" w:ascii="仿宋_GB2312" w:hAnsi="Calibri" w:eastAsia="仿宋_GB2312" w:cs="仿宋_GB2312"/>
          <w:kern w:val="0"/>
          <w:sz w:val="32"/>
          <w:szCs w:val="32"/>
          <w:lang w:val="en-US" w:eastAsia="zh-CN" w:bidi="ar"/>
        </w:rPr>
        <w:t>《</w:t>
      </w:r>
      <w:r>
        <w:rPr>
          <w:rFonts w:hint="eastAsia" w:ascii="仿宋_GB2312" w:hAnsi="Calibri" w:eastAsia="仿宋_GB2312" w:cs="仿宋_GB2312"/>
          <w:kern w:val="2"/>
          <w:sz w:val="32"/>
          <w:szCs w:val="32"/>
          <w:lang w:val="en-US" w:eastAsia="zh-CN" w:bidi="ar"/>
        </w:rPr>
        <w:t>关于做好乌恰县</w:t>
      </w:r>
      <w:r>
        <w:rPr>
          <w:rFonts w:hint="default" w:ascii="Times New Roman" w:hAnsi="Times New Roman" w:eastAsia="仿宋_GB2312" w:cs="Times New Roman"/>
          <w:kern w:val="2"/>
          <w:sz w:val="32"/>
          <w:szCs w:val="32"/>
          <w:lang w:val="en-US" w:eastAsia="zh-CN" w:bidi="ar"/>
        </w:rPr>
        <w:t>2023-2024</w:t>
      </w:r>
      <w:r>
        <w:rPr>
          <w:rFonts w:hint="eastAsia" w:ascii="仿宋_GB2312" w:hAnsi="Calibri" w:eastAsia="仿宋_GB2312" w:cs="仿宋_GB2312"/>
          <w:kern w:val="2"/>
          <w:sz w:val="32"/>
          <w:szCs w:val="32"/>
          <w:lang w:val="en-US" w:eastAsia="zh-CN" w:bidi="ar"/>
        </w:rPr>
        <w:t>学年交流轮岗工作的通知》</w:t>
      </w:r>
      <w:r>
        <w:rPr>
          <w:rFonts w:hint="eastAsia" w:ascii="仿宋_GB2312" w:hAnsi="仿宋_GB2312" w:eastAsia="仿宋_GB2312" w:cs="仿宋_GB2312"/>
          <w:kern w:val="2"/>
          <w:sz w:val="36"/>
          <w:szCs w:val="36"/>
          <w:lang w:val="en-US" w:eastAsia="zh-CN" w:bidi="ar"/>
        </w:rPr>
        <w:t>（</w:t>
      </w:r>
      <w:r>
        <w:rPr>
          <w:rFonts w:hint="eastAsia" w:ascii="仿宋_GB2312" w:hAnsi="Calibri" w:eastAsia="仿宋_GB2312" w:cs="仿宋_GB2312"/>
          <w:kern w:val="2"/>
          <w:sz w:val="32"/>
          <w:szCs w:val="32"/>
          <w:lang w:val="en-US" w:eastAsia="zh-CN" w:bidi="ar"/>
        </w:rPr>
        <w:t>恰教字</w:t>
      </w:r>
      <w:r>
        <w:rPr>
          <w:rFonts w:hint="eastAsia" w:ascii="仿宋_GB2312" w:hAnsi="仿宋_GB2312" w:eastAsia="仿宋_GB2312" w:cs="仿宋_GB2312"/>
          <w:color w:val="auto"/>
          <w:spacing w:val="0"/>
          <w:sz w:val="32"/>
          <w:szCs w:val="32"/>
          <w:highlight w:val="none"/>
          <w:lang w:val="en-US" w:eastAsia="zh-CN"/>
        </w:rPr>
        <w:t>〔</w:t>
      </w:r>
      <w:r>
        <w:rPr>
          <w:rFonts w:hint="eastAsia" w:ascii="Times New Roman" w:hAnsi="Times New Roman" w:eastAsia="仿宋_GB2312" w:cs="Times New Roman"/>
          <w:kern w:val="2"/>
          <w:sz w:val="32"/>
          <w:szCs w:val="32"/>
          <w:lang w:val="en-US" w:eastAsia="zh-CN" w:bidi="ar"/>
        </w:rPr>
        <w:t>2023</w:t>
      </w:r>
      <w:r>
        <w:rPr>
          <w:rFonts w:hint="eastAsia" w:ascii="仿宋_GB2312" w:hAnsi="仿宋_GB2312" w:eastAsia="仿宋_GB2312" w:cs="仿宋_GB2312"/>
          <w:color w:val="auto"/>
          <w:spacing w:val="0"/>
          <w:sz w:val="32"/>
          <w:szCs w:val="32"/>
          <w:highlight w:val="none"/>
          <w:lang w:val="en-US" w:eastAsia="zh-CN"/>
        </w:rPr>
        <w:t>〕</w:t>
      </w:r>
      <w:r>
        <w:rPr>
          <w:rFonts w:hint="eastAsia" w:ascii="Times New Roman" w:hAnsi="Times New Roman" w:eastAsia="仿宋_GB2312" w:cs="Times New Roman"/>
          <w:kern w:val="2"/>
          <w:sz w:val="32"/>
          <w:szCs w:val="32"/>
          <w:lang w:val="en-US" w:eastAsia="zh-CN" w:bidi="ar"/>
        </w:rPr>
        <w:t>111</w:t>
      </w:r>
      <w:r>
        <w:rPr>
          <w:rFonts w:hint="eastAsia" w:ascii="仿宋_GB2312" w:hAnsi="Calibri" w:eastAsia="仿宋_GB2312" w:cs="仿宋_GB2312"/>
          <w:kern w:val="2"/>
          <w:sz w:val="32"/>
          <w:szCs w:val="32"/>
          <w:lang w:val="en-US" w:eastAsia="zh-CN" w:bidi="ar"/>
        </w:rPr>
        <w:t>号</w:t>
      </w:r>
      <w:r>
        <w:rPr>
          <w:rFonts w:hint="eastAsia" w:ascii="仿宋_GB2312" w:hAnsi="仿宋_GB2312" w:eastAsia="仿宋_GB2312" w:cs="仿宋_GB2312"/>
          <w:kern w:val="2"/>
          <w:sz w:val="36"/>
          <w:szCs w:val="36"/>
          <w:lang w:val="en-US" w:eastAsia="zh-CN" w:bidi="ar"/>
        </w:rPr>
        <w:t>），</w:t>
      </w:r>
      <w:r>
        <w:rPr>
          <w:rFonts w:hint="eastAsia" w:ascii="仿宋_GB2312" w:hAnsi="宋体" w:eastAsia="仿宋_GB2312" w:cs="仿宋_GB2312"/>
          <w:kern w:val="2"/>
          <w:sz w:val="32"/>
          <w:szCs w:val="32"/>
          <w:lang w:val="en-US" w:eastAsia="zh-CN" w:bidi="ar"/>
        </w:rPr>
        <w:t>在县域内义务教育阶段</w:t>
      </w:r>
      <w:r>
        <w:rPr>
          <w:rFonts w:hint="eastAsia" w:ascii="仿宋_GB2312" w:hAnsi="仿宋_GB2312" w:eastAsia="仿宋_GB2312" w:cs="仿宋_GB2312"/>
          <w:kern w:val="2"/>
          <w:sz w:val="32"/>
          <w:szCs w:val="32"/>
          <w:lang w:val="en-US" w:eastAsia="zh-CN" w:bidi="ar"/>
        </w:rPr>
        <w:t>学校之间开展教师轮岗，县直优质学校书记（校长）及教师到乡村学校任职、任教，薄弱学校或农村学校教师到县直学校任教、学习。轮岗交流比例符合国家相关要求。</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30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3.A2-B5-C15绩效工资（30分）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bCs/>
          <w:kern w:val="2"/>
          <w:sz w:val="32"/>
          <w:szCs w:val="32"/>
          <w:lang w:val="en-US" w:eastAsia="zh-CN" w:bidi="ar"/>
        </w:rPr>
        <w:t>全县中小学教职工绩效工资按月及时足额发放，不存在拖欠情况。为调动广大教师工作积极性，乌恰县坚持“公开、公平、公正”的原则，建立有效激励的措施，对教职工工作量、工作职责、工作业绩进行考核，适当拉开分配距离，建立重能力、重贡献的分配激励机制，切实保障教师收入水平。</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30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4.A2-B5-C16管理队伍（20分）</w:t>
      </w:r>
    </w:p>
    <w:p>
      <w:pPr>
        <w:keepNext w:val="0"/>
        <w:keepLines w:val="0"/>
        <w:pageBreakBefore w:val="0"/>
        <w:widowControl w:val="0"/>
        <w:suppressLineNumbers w:val="0"/>
        <w:kinsoku/>
        <w:wordWrap/>
        <w:overflowPunct/>
        <w:autoSpaceDN/>
        <w:bidi w:val="0"/>
        <w:adjustRightInd w:val="0"/>
        <w:spacing w:before="0" w:beforeAutospacing="0" w:after="0" w:afterAutospacing="0" w:line="560" w:lineRule="exact"/>
        <w:ind w:left="0" w:right="0" w:firstLine="640" w:firstLineChars="200"/>
        <w:jc w:val="both"/>
        <w:textAlignment w:val="baseline"/>
        <w:rPr>
          <w:rFonts w:hint="eastAsia" w:ascii="仿宋_GB2312" w:hAnsi="仿宋" w:eastAsia="仿宋_GB2312" w:cs="仿宋_GB2312"/>
          <w:kern w:val="0"/>
          <w:sz w:val="32"/>
          <w:szCs w:val="32"/>
          <w:vertAlign w:val="baseline"/>
        </w:rPr>
      </w:pPr>
      <w:r>
        <w:rPr>
          <w:rFonts w:hint="eastAsia" w:ascii="仿宋_GB2312" w:hAnsi="Calibri" w:eastAsia="仿宋_GB2312" w:cs="仿宋_GB2312"/>
          <w:kern w:val="0"/>
          <w:sz w:val="32"/>
          <w:szCs w:val="32"/>
          <w:vertAlign w:val="baseline"/>
          <w:lang w:val="en-US" w:eastAsia="zh-CN" w:bidi="ar"/>
        </w:rPr>
        <w:t>以增强班子整体能力为着力点，强化学校领导班子素质能力提升，组织新任领导开展岗前培训，通过各级各类培训，切实将学校领导培养成党性强、懂教育、会管理、有威信、善于做思想政治工作的政治家、教育家。</w:t>
      </w:r>
    </w:p>
    <w:p>
      <w:pPr>
        <w:keepNext w:val="0"/>
        <w:keepLines w:val="0"/>
        <w:pageBreakBefore w:val="0"/>
        <w:widowControl/>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cs="Times New Roman"/>
          <w:kern w:val="2"/>
          <w:sz w:val="21"/>
          <w:szCs w:val="21"/>
        </w:rPr>
      </w:pPr>
      <w:r>
        <w:rPr>
          <w:rFonts w:hint="eastAsia" w:ascii="仿宋_GB2312" w:hAnsi="仿宋" w:eastAsia="仿宋_GB2312" w:cs="仿宋_GB2312"/>
          <w:kern w:val="0"/>
          <w:sz w:val="32"/>
          <w:szCs w:val="32"/>
          <w:lang w:val="en-US" w:eastAsia="zh-CN" w:bidi="ar"/>
        </w:rPr>
        <w:t>自查自评得20分。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楷体" w:hAnsi="楷体" w:eastAsia="楷体" w:cs="楷体"/>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5.</w:t>
      </w:r>
      <w:r>
        <w:rPr>
          <w:rFonts w:hint="default" w:ascii="仿宋_GB2312" w:hAnsi="仿宋_GB2312" w:eastAsia="仿宋_GB2312" w:cs="仿宋_GB2312"/>
          <w:b/>
          <w:bCs w:val="0"/>
          <w:kern w:val="2"/>
          <w:sz w:val="32"/>
          <w:szCs w:val="32"/>
          <w:lang w:val="en-US" w:eastAsia="zh-CN" w:bidi="ar"/>
        </w:rPr>
        <w:t>A2-B5-C17</w:t>
      </w:r>
      <w:r>
        <w:rPr>
          <w:rFonts w:hint="eastAsia" w:ascii="仿宋_GB2312" w:hAnsi="仿宋_GB2312" w:eastAsia="仿宋_GB2312" w:cs="仿宋_GB2312"/>
          <w:b/>
          <w:bCs w:val="0"/>
          <w:kern w:val="2"/>
          <w:sz w:val="32"/>
          <w:szCs w:val="32"/>
          <w:lang w:val="en-US" w:eastAsia="zh-CN" w:bidi="ar"/>
        </w:rPr>
        <w:t>教师队伍（</w:t>
      </w:r>
      <w:r>
        <w:rPr>
          <w:rFonts w:hint="default" w:ascii="仿宋_GB2312" w:hAnsi="仿宋_GB2312" w:eastAsia="仿宋_GB2312" w:cs="仿宋_GB2312"/>
          <w:b/>
          <w:bCs w:val="0"/>
          <w:kern w:val="2"/>
          <w:sz w:val="32"/>
          <w:szCs w:val="32"/>
          <w:lang w:val="en-US" w:eastAsia="zh-CN" w:bidi="ar"/>
        </w:rPr>
        <w:t>30</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Calibri" w:hAnsi="Calibri" w:eastAsia="仿宋_GB2312" w:cs="Times New Roman"/>
          <w:bCs/>
          <w:kern w:val="2"/>
          <w:sz w:val="32"/>
          <w:szCs w:val="32"/>
        </w:rPr>
      </w:pPr>
      <w:r>
        <w:rPr>
          <w:rFonts w:hint="eastAsia" w:ascii="仿宋_GB2312" w:hAnsi="Calibri" w:eastAsia="仿宋_GB2312" w:cs="仿宋_GB2312"/>
          <w:bCs/>
          <w:kern w:val="2"/>
          <w:sz w:val="32"/>
          <w:szCs w:val="32"/>
          <w:lang w:val="en-US" w:eastAsia="zh-CN" w:bidi="ar"/>
        </w:rPr>
        <w:t>乌恰县始终坚持把教师队伍建设作为重中之重，严格资质，提升素质多措并举，优化教师队伍。目前，教师的学历、教师资格均</w:t>
      </w:r>
      <w:r>
        <w:rPr>
          <w:rFonts w:hint="default" w:ascii="Times New Roman" w:hAnsi="Times New Roman" w:eastAsia="仿宋_GB2312" w:cs="Times New Roman"/>
          <w:bCs/>
          <w:kern w:val="2"/>
          <w:sz w:val="32"/>
          <w:szCs w:val="32"/>
          <w:lang w:val="en-US" w:eastAsia="zh-CN" w:bidi="ar"/>
        </w:rPr>
        <w:t>100%</w:t>
      </w:r>
      <w:r>
        <w:rPr>
          <w:rFonts w:hint="eastAsia" w:ascii="仿宋_GB2312" w:hAnsi="Calibri" w:eastAsia="仿宋_GB2312" w:cs="仿宋_GB2312"/>
          <w:bCs/>
          <w:kern w:val="2"/>
          <w:sz w:val="32"/>
          <w:szCs w:val="32"/>
          <w:lang w:val="en-US" w:eastAsia="zh-CN" w:bidi="ar"/>
        </w:rPr>
        <w:t>达标，教师资格证专业对口率达</w:t>
      </w:r>
      <w:r>
        <w:rPr>
          <w:rFonts w:hint="default" w:ascii="Times New Roman" w:hAnsi="Times New Roman" w:eastAsia="仿宋_GB2312" w:cs="Times New Roman"/>
          <w:bCs/>
          <w:kern w:val="2"/>
          <w:sz w:val="32"/>
          <w:szCs w:val="32"/>
          <w:lang w:val="en-US" w:eastAsia="zh-CN" w:bidi="ar"/>
        </w:rPr>
        <w:t>81%</w:t>
      </w:r>
      <w:r>
        <w:rPr>
          <w:rFonts w:hint="eastAsia" w:ascii="仿宋_GB2312" w:hAnsi="Calibri" w:eastAsia="仿宋_GB2312" w:cs="仿宋_GB2312"/>
          <w:bCs/>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Calibri" w:hAnsi="Calibri" w:eastAsia="仿宋_GB2312" w:cs="Times New Roman"/>
          <w:bCs/>
          <w:kern w:val="2"/>
          <w:sz w:val="32"/>
          <w:szCs w:val="32"/>
        </w:rPr>
      </w:pPr>
      <w:r>
        <w:rPr>
          <w:rFonts w:hint="eastAsia" w:ascii="仿宋_GB2312" w:hAnsi="Calibri" w:eastAsia="仿宋_GB2312" w:cs="仿宋_GB2312"/>
          <w:bCs/>
          <w:kern w:val="2"/>
          <w:sz w:val="32"/>
          <w:szCs w:val="32"/>
          <w:lang w:val="en-US" w:eastAsia="zh-CN" w:bidi="ar"/>
        </w:rPr>
        <w:t>自查自评得</w:t>
      </w:r>
      <w:r>
        <w:rPr>
          <w:rFonts w:hint="default" w:ascii="Times New Roman" w:hAnsi="Times New Roman" w:eastAsia="仿宋_GB2312" w:cs="Times New Roman"/>
          <w:bCs/>
          <w:kern w:val="2"/>
          <w:sz w:val="32"/>
          <w:szCs w:val="32"/>
          <w:lang w:val="en-US" w:eastAsia="zh-CN" w:bidi="ar"/>
        </w:rPr>
        <w:t>30</w:t>
      </w:r>
      <w:r>
        <w:rPr>
          <w:rFonts w:hint="eastAsia" w:ascii="仿宋_GB2312" w:hAnsi="Calibri" w:eastAsia="仿宋_GB2312" w:cs="仿宋_GB2312"/>
          <w:bCs/>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6.A2-B5-C18教辅队伍（20分）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Calibri" w:hAnsi="Calibri" w:eastAsia="仿宋_GB2312" w:cs="Times New Roman"/>
          <w:bCs/>
          <w:kern w:val="2"/>
          <w:sz w:val="32"/>
          <w:szCs w:val="32"/>
        </w:rPr>
      </w:pPr>
      <w:r>
        <w:rPr>
          <w:rFonts w:hint="eastAsia" w:ascii="仿宋_GB2312" w:hAnsi="Calibri" w:eastAsia="仿宋_GB2312" w:cs="仿宋_GB2312"/>
          <w:bCs/>
          <w:kern w:val="2"/>
          <w:sz w:val="32"/>
          <w:szCs w:val="32"/>
          <w:lang w:val="en-US" w:eastAsia="zh-CN" w:bidi="ar"/>
        </w:rPr>
        <w:t>配备专职教辅工勤人员总共</w:t>
      </w:r>
      <w:r>
        <w:rPr>
          <w:rFonts w:hint="default" w:ascii="Times New Roman" w:hAnsi="Times New Roman" w:eastAsia="仿宋_GB2312" w:cs="Times New Roman"/>
          <w:bCs/>
          <w:kern w:val="2"/>
          <w:sz w:val="32"/>
          <w:szCs w:val="32"/>
          <w:lang w:val="en-US" w:eastAsia="zh-CN" w:bidi="ar"/>
        </w:rPr>
        <w:t>384</w:t>
      </w:r>
      <w:r>
        <w:rPr>
          <w:rFonts w:hint="eastAsia" w:ascii="仿宋_GB2312" w:hAnsi="Calibri" w:eastAsia="仿宋_GB2312" w:cs="仿宋_GB2312"/>
          <w:bCs/>
          <w:kern w:val="2"/>
          <w:sz w:val="32"/>
          <w:szCs w:val="32"/>
          <w:lang w:val="en-US" w:eastAsia="zh-CN" w:bidi="ar"/>
        </w:rPr>
        <w:t>人，</w:t>
      </w:r>
      <w:r>
        <w:rPr>
          <w:rFonts w:hint="default" w:ascii="Times New Roman" w:hAnsi="Times New Roman" w:eastAsia="仿宋_GB2312" w:cs="Times New Roman"/>
          <w:bCs/>
          <w:kern w:val="2"/>
          <w:sz w:val="32"/>
          <w:szCs w:val="32"/>
          <w:lang w:val="en-US" w:eastAsia="zh-CN" w:bidi="ar"/>
        </w:rPr>
        <w:t>2023</w:t>
      </w:r>
      <w:r>
        <w:rPr>
          <w:rFonts w:hint="eastAsia" w:ascii="仿宋_GB2312" w:hAnsi="Calibri" w:eastAsia="仿宋_GB2312" w:cs="仿宋_GB2312"/>
          <w:bCs/>
          <w:kern w:val="2"/>
          <w:sz w:val="32"/>
          <w:szCs w:val="32"/>
          <w:lang w:val="en-US" w:eastAsia="zh-CN" w:bidi="ar"/>
        </w:rPr>
        <w:t>年暑期再次对</w:t>
      </w:r>
      <w:r>
        <w:rPr>
          <w:rFonts w:hint="default" w:ascii="Times New Roman" w:hAnsi="Times New Roman" w:eastAsia="仿宋_GB2312" w:cs="Times New Roman"/>
          <w:bCs/>
          <w:kern w:val="2"/>
          <w:sz w:val="32"/>
          <w:szCs w:val="32"/>
          <w:lang w:val="en-US" w:eastAsia="zh-CN" w:bidi="ar"/>
        </w:rPr>
        <w:t>118</w:t>
      </w:r>
      <w:r>
        <w:rPr>
          <w:rFonts w:hint="eastAsia" w:ascii="仿宋_GB2312" w:hAnsi="Calibri" w:eastAsia="仿宋_GB2312" w:cs="仿宋_GB2312"/>
          <w:bCs/>
          <w:kern w:val="2"/>
          <w:sz w:val="32"/>
          <w:szCs w:val="32"/>
          <w:lang w:val="en-US" w:eastAsia="zh-CN" w:bidi="ar"/>
        </w:rPr>
        <w:t>名安全保卫人员、食堂工作人员组织开展安保、厨师岗位技能培训，教辅人员持证率达到</w:t>
      </w:r>
      <w:r>
        <w:rPr>
          <w:rFonts w:hint="default" w:ascii="Times New Roman" w:hAnsi="Times New Roman" w:eastAsia="仿宋_GB2312" w:cs="Times New Roman"/>
          <w:bCs/>
          <w:kern w:val="2"/>
          <w:sz w:val="32"/>
          <w:szCs w:val="32"/>
          <w:lang w:val="en-US" w:eastAsia="zh-CN" w:bidi="ar"/>
        </w:rPr>
        <w:t>100%</w:t>
      </w:r>
      <w:r>
        <w:rPr>
          <w:rFonts w:hint="eastAsia" w:ascii="仿宋_GB2312" w:hAnsi="Calibri" w:eastAsia="仿宋_GB2312" w:cs="仿宋_GB2312"/>
          <w:bCs/>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bCs/>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7.</w:t>
      </w:r>
      <w:r>
        <w:rPr>
          <w:rFonts w:hint="default" w:ascii="仿宋_GB2312" w:hAnsi="仿宋_GB2312" w:eastAsia="仿宋_GB2312" w:cs="仿宋_GB2312"/>
          <w:b/>
          <w:bCs w:val="0"/>
          <w:kern w:val="2"/>
          <w:sz w:val="32"/>
          <w:szCs w:val="32"/>
          <w:lang w:val="en-US" w:eastAsia="zh-CN" w:bidi="ar"/>
        </w:rPr>
        <w:t>A2-B5-C19</w:t>
      </w:r>
      <w:r>
        <w:rPr>
          <w:rFonts w:hint="eastAsia" w:ascii="仿宋_GB2312" w:hAnsi="仿宋_GB2312" w:eastAsia="仿宋_GB2312" w:cs="仿宋_GB2312"/>
          <w:b/>
          <w:bCs w:val="0"/>
          <w:kern w:val="2"/>
          <w:sz w:val="32"/>
          <w:szCs w:val="32"/>
          <w:lang w:val="en-US" w:eastAsia="zh-CN" w:bidi="ar"/>
        </w:rPr>
        <w:t>教研队伍（</w:t>
      </w:r>
      <w:r>
        <w:rPr>
          <w:rFonts w:hint="default" w:ascii="仿宋_GB2312" w:hAnsi="仿宋_GB2312" w:eastAsia="仿宋_GB2312" w:cs="仿宋_GB2312"/>
          <w:b/>
          <w:bCs w:val="0"/>
          <w:kern w:val="2"/>
          <w:sz w:val="32"/>
          <w:szCs w:val="32"/>
          <w:lang w:val="en-US" w:eastAsia="zh-CN" w:bidi="ar"/>
        </w:rPr>
        <w:t>25</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bCs/>
          <w:kern w:val="2"/>
          <w:sz w:val="32"/>
          <w:szCs w:val="32"/>
          <w:lang w:val="en-US" w:eastAsia="zh-CN" w:bidi="ar"/>
        </w:rPr>
        <w:t>全县现有专兼职教研员27名，州、县两级工作室</w:t>
      </w:r>
      <w:r>
        <w:rPr>
          <w:rFonts w:hint="default" w:ascii="Times New Roman" w:hAnsi="Times New Roman" w:eastAsia="楷体" w:cs="Times New Roman"/>
          <w:bCs/>
          <w:kern w:val="2"/>
          <w:sz w:val="32"/>
          <w:szCs w:val="32"/>
          <w:lang w:val="en-US" w:eastAsia="zh-CN" w:bidi="ar"/>
        </w:rPr>
        <w:t>10</w:t>
      </w:r>
      <w:r>
        <w:rPr>
          <w:rFonts w:hint="eastAsia" w:ascii="仿宋_GB2312" w:hAnsi="Calibri" w:eastAsia="仿宋_GB2312" w:cs="仿宋_GB2312"/>
          <w:bCs/>
          <w:kern w:val="2"/>
          <w:sz w:val="32"/>
          <w:szCs w:val="32"/>
          <w:lang w:val="en-US" w:eastAsia="zh-CN" w:bidi="ar"/>
        </w:rPr>
        <w:t>个，工作室通过开展专题讲座、课题研究、读</w:t>
      </w:r>
      <w:r>
        <w:rPr>
          <w:rFonts w:hint="eastAsia" w:ascii="仿宋_GB2312" w:eastAsia="仿宋_GB2312" w:cs="仿宋_GB2312"/>
          <w:b w:val="0"/>
          <w:bCs w:val="0"/>
          <w:i w:val="0"/>
          <w:iCs w:val="0"/>
          <w:caps w:val="0"/>
          <w:color w:val="222222"/>
          <w:spacing w:val="0"/>
          <w:kern w:val="2"/>
          <w:sz w:val="32"/>
          <w:szCs w:val="32"/>
          <w:shd w:val="clear" w:fill="FFFFFF"/>
        </w:rPr>
        <w:t>书分享、综合实践、送培送教等活动，充分发挥了引领、示范、辐射作用，累计培养教师</w:t>
      </w:r>
      <w:r>
        <w:rPr>
          <w:rFonts w:hint="eastAsia" w:ascii="Times New Roman" w:hAnsi="Times New Roman" w:eastAsia="仿宋_GB2312" w:cs="Times New Roman"/>
          <w:bCs/>
          <w:kern w:val="2"/>
          <w:sz w:val="32"/>
          <w:szCs w:val="32"/>
          <w:lang w:val="en-US" w:eastAsia="zh-CN" w:bidi="ar"/>
        </w:rPr>
        <w:t>60</w:t>
      </w:r>
      <w:r>
        <w:rPr>
          <w:rFonts w:hint="eastAsia" w:ascii="仿宋_GB2312" w:eastAsia="仿宋_GB2312" w:cs="仿宋_GB2312"/>
          <w:b w:val="0"/>
          <w:bCs w:val="0"/>
          <w:i w:val="0"/>
          <w:iCs w:val="0"/>
          <w:caps w:val="0"/>
          <w:color w:val="222222"/>
          <w:spacing w:val="0"/>
          <w:kern w:val="2"/>
          <w:sz w:val="32"/>
          <w:szCs w:val="32"/>
          <w:shd w:val="clear" w:fill="FFFFFF"/>
        </w:rPr>
        <w:t>余人；</w:t>
      </w:r>
      <w:r>
        <w:rPr>
          <w:rFonts w:hint="eastAsia" w:ascii="仿宋_GB2312" w:eastAsia="仿宋_GB2312" w:cs="仿宋_GB2312"/>
          <w:kern w:val="2"/>
          <w:sz w:val="32"/>
          <w:szCs w:val="32"/>
        </w:rPr>
        <w:t>定期开展课题培训活动，提升教师研究课题的积极性，组织申报县级课题</w:t>
      </w:r>
      <w:r>
        <w:rPr>
          <w:rFonts w:hint="eastAsia" w:ascii="Times New Roman" w:hAnsi="Times New Roman" w:eastAsia="仿宋_GB2312" w:cs="Times New Roman"/>
          <w:bCs/>
          <w:kern w:val="2"/>
          <w:sz w:val="32"/>
          <w:szCs w:val="32"/>
          <w:lang w:val="en-US" w:eastAsia="zh-CN" w:bidi="ar"/>
        </w:rPr>
        <w:t>27</w:t>
      </w:r>
      <w:r>
        <w:rPr>
          <w:rFonts w:hint="eastAsia" w:ascii="仿宋_GB2312" w:eastAsia="仿宋_GB2312" w:cs="仿宋_GB2312"/>
          <w:kern w:val="2"/>
          <w:sz w:val="32"/>
          <w:szCs w:val="32"/>
        </w:rPr>
        <w:t>篇，立项</w:t>
      </w:r>
      <w:r>
        <w:rPr>
          <w:rFonts w:hint="eastAsia" w:ascii="Times New Roman" w:hAnsi="Times New Roman" w:eastAsia="仿宋_GB2312" w:cs="Times New Roman"/>
          <w:bCs/>
          <w:kern w:val="2"/>
          <w:sz w:val="32"/>
          <w:szCs w:val="32"/>
          <w:lang w:val="en-US" w:eastAsia="zh-CN" w:bidi="ar"/>
        </w:rPr>
        <w:t>17</w:t>
      </w:r>
      <w:r>
        <w:rPr>
          <w:rFonts w:hint="eastAsia" w:ascii="仿宋_GB2312" w:eastAsia="仿宋_GB2312" w:cs="仿宋_GB2312"/>
          <w:kern w:val="2"/>
          <w:sz w:val="32"/>
          <w:szCs w:val="32"/>
        </w:rPr>
        <w:t>篇；申报州级课题</w:t>
      </w:r>
      <w:r>
        <w:rPr>
          <w:rFonts w:hint="eastAsia" w:ascii="Times New Roman" w:hAnsi="Times New Roman" w:eastAsia="仿宋_GB2312" w:cs="Times New Roman"/>
          <w:bCs/>
          <w:kern w:val="2"/>
          <w:sz w:val="32"/>
          <w:szCs w:val="32"/>
          <w:lang w:val="en-US" w:eastAsia="zh-CN" w:bidi="ar"/>
        </w:rPr>
        <w:t>20篇</w:t>
      </w:r>
      <w:r>
        <w:rPr>
          <w:rFonts w:hint="eastAsia" w:ascii="仿宋_GB2312" w:eastAsia="仿宋_GB2312" w:cs="仿宋_GB2312"/>
          <w:kern w:val="2"/>
          <w:sz w:val="32"/>
          <w:szCs w:val="32"/>
        </w:rPr>
        <w:t>，立项</w:t>
      </w:r>
      <w:r>
        <w:rPr>
          <w:rFonts w:hint="eastAsia" w:ascii="Times New Roman" w:hAnsi="Times New Roman" w:eastAsia="仿宋_GB2312" w:cs="Times New Roman"/>
          <w:bCs/>
          <w:kern w:val="2"/>
          <w:sz w:val="32"/>
          <w:szCs w:val="32"/>
          <w:lang w:val="en-US" w:eastAsia="zh-CN" w:bidi="ar"/>
        </w:rPr>
        <w:t>8</w:t>
      </w:r>
      <w:r>
        <w:rPr>
          <w:rFonts w:hint="eastAsia" w:ascii="仿宋_GB2312" w:eastAsia="仿宋_GB2312" w:cs="仿宋_GB2312"/>
          <w:kern w:val="2"/>
          <w:sz w:val="32"/>
          <w:szCs w:val="32"/>
        </w:rPr>
        <w:t>篇；抓实各类竞赛活动，</w:t>
      </w:r>
      <w:r>
        <w:rPr>
          <w:rFonts w:hint="eastAsia" w:ascii="Times New Roman" w:hAnsi="Times New Roman" w:eastAsia="仿宋_GB2312" w:cs="Times New Roman"/>
          <w:bCs/>
          <w:kern w:val="2"/>
          <w:sz w:val="32"/>
          <w:szCs w:val="32"/>
          <w:lang w:val="en-US" w:eastAsia="zh-CN" w:bidi="ar"/>
        </w:rPr>
        <w:t>2023</w:t>
      </w:r>
      <w:r>
        <w:rPr>
          <w:rFonts w:hint="eastAsia" w:ascii="仿宋_GB2312" w:eastAsia="仿宋_GB2312" w:cs="仿宋_GB2312"/>
          <w:b w:val="0"/>
          <w:bCs w:val="0"/>
          <w:kern w:val="2"/>
          <w:sz w:val="32"/>
          <w:szCs w:val="32"/>
        </w:rPr>
        <w:t>年组织开展优秀教学论文和教学案例征集活动，共征集参赛作品</w:t>
      </w:r>
      <w:r>
        <w:rPr>
          <w:rFonts w:hint="eastAsia" w:ascii="Times New Roman" w:hAnsi="Times New Roman" w:eastAsia="仿宋_GB2312" w:cs="Times New Roman"/>
          <w:bCs/>
          <w:kern w:val="2"/>
          <w:sz w:val="32"/>
          <w:szCs w:val="32"/>
          <w:lang w:val="en-US" w:eastAsia="zh-CN" w:bidi="ar"/>
        </w:rPr>
        <w:t>151</w:t>
      </w:r>
      <w:r>
        <w:rPr>
          <w:rFonts w:hint="eastAsia" w:ascii="仿宋_GB2312" w:eastAsia="仿宋_GB2312" w:cs="仿宋_GB2312"/>
          <w:b w:val="0"/>
          <w:bCs w:val="0"/>
          <w:kern w:val="2"/>
          <w:sz w:val="32"/>
          <w:szCs w:val="32"/>
        </w:rPr>
        <w:t>篇，获奖</w:t>
      </w:r>
      <w:r>
        <w:rPr>
          <w:rFonts w:hint="eastAsia" w:ascii="Times New Roman" w:hAnsi="Times New Roman" w:eastAsia="仿宋_GB2312" w:cs="Times New Roman"/>
          <w:bCs/>
          <w:kern w:val="2"/>
          <w:sz w:val="32"/>
          <w:szCs w:val="32"/>
          <w:lang w:val="en-US" w:eastAsia="zh-CN" w:bidi="ar"/>
        </w:rPr>
        <w:t>19</w:t>
      </w:r>
      <w:r>
        <w:rPr>
          <w:rFonts w:hint="eastAsia" w:ascii="仿宋_GB2312" w:eastAsia="仿宋_GB2312" w:cs="仿宋_GB2312"/>
          <w:b w:val="0"/>
          <w:bCs w:val="0"/>
          <w:kern w:val="2"/>
          <w:sz w:val="32"/>
          <w:szCs w:val="32"/>
        </w:rPr>
        <w:t>篇。因受编制影响，全县专职教研员数量不足的问题依然存在，教研力量相对薄弱。</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23</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val="0"/>
          <w:bCs/>
          <w:kern w:val="2"/>
          <w:sz w:val="32"/>
          <w:szCs w:val="32"/>
        </w:rPr>
      </w:pPr>
      <w:r>
        <w:rPr>
          <w:rFonts w:hint="eastAsia" w:ascii="仿宋_GB2312" w:hAnsi="仿宋_GB2312" w:eastAsia="仿宋_GB2312" w:cs="仿宋_GB2312"/>
          <w:b/>
          <w:bCs w:val="0"/>
          <w:kern w:val="2"/>
          <w:sz w:val="32"/>
          <w:szCs w:val="32"/>
          <w:lang w:val="en-US" w:eastAsia="zh-CN" w:bidi="ar"/>
        </w:rPr>
        <w:t>8.A2-B5-C20教师培训（30分）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val="0"/>
        <w:autoSpaceDN/>
        <w:bidi w:val="0"/>
        <w:adjustRightInd w:val="0"/>
        <w:snapToGrid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bCs/>
          <w:kern w:val="2"/>
          <w:sz w:val="32"/>
          <w:szCs w:val="32"/>
          <w:lang w:val="en-US" w:eastAsia="zh-CN" w:bidi="ar"/>
        </w:rPr>
        <w:t>坚持“国培”、“区培”、“州培”、“县培”和校本培训“五位一体”培训格局。</w:t>
      </w:r>
      <w:r>
        <w:rPr>
          <w:rFonts w:hint="default" w:ascii="Times New Roman" w:hAnsi="Times New Roman" w:eastAsia="仿宋_GB2312" w:cs="Times New Roman"/>
          <w:bCs/>
          <w:kern w:val="2"/>
          <w:sz w:val="32"/>
          <w:szCs w:val="32"/>
          <w:lang w:val="en-US" w:eastAsia="zh-CN" w:bidi="ar"/>
        </w:rPr>
        <w:t>2019</w:t>
      </w:r>
      <w:r>
        <w:rPr>
          <w:rFonts w:hint="eastAsia" w:ascii="仿宋_GB2312" w:hAnsi="Calibri" w:eastAsia="仿宋_GB2312" w:cs="仿宋_GB2312"/>
          <w:bCs/>
          <w:kern w:val="2"/>
          <w:sz w:val="32"/>
          <w:szCs w:val="32"/>
          <w:lang w:val="en-US" w:eastAsia="zh-CN" w:bidi="ar"/>
        </w:rPr>
        <w:t>年参加各级各类培训</w:t>
      </w:r>
      <w:r>
        <w:rPr>
          <w:rFonts w:hint="eastAsia" w:ascii="Times New Roman" w:hAnsi="Times New Roman" w:eastAsia="仿宋_GB2312" w:cs="Times New Roman"/>
          <w:bCs/>
          <w:kern w:val="2"/>
          <w:sz w:val="32"/>
          <w:szCs w:val="32"/>
          <w:lang w:val="en-US" w:eastAsia="zh-CN" w:bidi="ar"/>
        </w:rPr>
        <w:t>973</w:t>
      </w:r>
      <w:r>
        <w:rPr>
          <w:rFonts w:hint="eastAsia" w:ascii="仿宋_GB2312" w:hAnsi="Calibri" w:eastAsia="仿宋_GB2312" w:cs="仿宋_GB2312"/>
          <w:bCs/>
          <w:kern w:val="2"/>
          <w:sz w:val="32"/>
          <w:szCs w:val="32"/>
          <w:lang w:val="en-US" w:eastAsia="zh-CN" w:bidi="ar"/>
        </w:rPr>
        <w:t>人次（其中国培</w:t>
      </w:r>
      <w:r>
        <w:rPr>
          <w:rFonts w:hint="eastAsia" w:ascii="Times New Roman" w:hAnsi="Times New Roman" w:eastAsia="仿宋_GB2312" w:cs="Times New Roman"/>
          <w:bCs/>
          <w:kern w:val="2"/>
          <w:sz w:val="32"/>
          <w:szCs w:val="32"/>
          <w:lang w:val="en-US" w:eastAsia="zh-CN" w:bidi="ar"/>
        </w:rPr>
        <w:t>260</w:t>
      </w:r>
      <w:r>
        <w:rPr>
          <w:rFonts w:hint="eastAsia" w:ascii="仿宋_GB2312" w:hAnsi="Calibri" w:eastAsia="仿宋_GB2312" w:cs="仿宋_GB2312"/>
          <w:bCs/>
          <w:kern w:val="2"/>
          <w:sz w:val="32"/>
          <w:szCs w:val="32"/>
          <w:lang w:val="en-US" w:eastAsia="zh-CN" w:bidi="ar"/>
        </w:rPr>
        <w:t>人次，区培</w:t>
      </w:r>
      <w:r>
        <w:rPr>
          <w:rFonts w:hint="eastAsia" w:ascii="Times New Roman" w:hAnsi="Times New Roman" w:eastAsia="仿宋_GB2312" w:cs="Times New Roman"/>
          <w:bCs/>
          <w:kern w:val="2"/>
          <w:sz w:val="32"/>
          <w:szCs w:val="32"/>
          <w:lang w:val="en-US" w:eastAsia="zh-CN" w:bidi="ar"/>
        </w:rPr>
        <w:t>61</w:t>
      </w:r>
      <w:r>
        <w:rPr>
          <w:rFonts w:hint="eastAsia" w:ascii="仿宋_GB2312" w:hAnsi="Calibri" w:eastAsia="仿宋_GB2312" w:cs="仿宋_GB2312"/>
          <w:bCs/>
          <w:kern w:val="2"/>
          <w:sz w:val="32"/>
          <w:szCs w:val="32"/>
          <w:lang w:val="en-US" w:eastAsia="zh-CN" w:bidi="ar"/>
        </w:rPr>
        <w:t>人次，州培</w:t>
      </w:r>
      <w:r>
        <w:rPr>
          <w:rFonts w:hint="eastAsia" w:ascii="Times New Roman" w:hAnsi="Times New Roman" w:eastAsia="仿宋_GB2312" w:cs="Times New Roman"/>
          <w:bCs/>
          <w:kern w:val="2"/>
          <w:sz w:val="32"/>
          <w:szCs w:val="32"/>
          <w:lang w:val="en-US" w:eastAsia="zh-CN" w:bidi="ar"/>
        </w:rPr>
        <w:t>297</w:t>
      </w:r>
      <w:r>
        <w:rPr>
          <w:rFonts w:hint="eastAsia" w:ascii="仿宋_GB2312" w:hAnsi="Calibri" w:eastAsia="仿宋_GB2312" w:cs="仿宋_GB2312"/>
          <w:bCs/>
          <w:kern w:val="2"/>
          <w:sz w:val="32"/>
          <w:szCs w:val="32"/>
          <w:lang w:val="en-US" w:eastAsia="zh-CN" w:bidi="ar"/>
        </w:rPr>
        <w:t>人次，县培</w:t>
      </w:r>
      <w:r>
        <w:rPr>
          <w:rFonts w:hint="eastAsia" w:ascii="Times New Roman" w:hAnsi="Times New Roman" w:eastAsia="仿宋_GB2312" w:cs="Times New Roman"/>
          <w:bCs/>
          <w:kern w:val="2"/>
          <w:sz w:val="32"/>
          <w:szCs w:val="32"/>
          <w:lang w:val="en-US" w:eastAsia="zh-CN" w:bidi="ar"/>
        </w:rPr>
        <w:t>355人</w:t>
      </w:r>
      <w:r>
        <w:rPr>
          <w:rFonts w:hint="eastAsia" w:ascii="仿宋_GB2312" w:hAnsi="Calibri" w:eastAsia="仿宋_GB2312" w:cs="仿宋_GB2312"/>
          <w:bCs/>
          <w:kern w:val="2"/>
          <w:sz w:val="32"/>
          <w:szCs w:val="32"/>
          <w:lang w:val="en-US" w:eastAsia="zh-CN" w:bidi="ar"/>
        </w:rPr>
        <w:t>次）；</w:t>
      </w:r>
      <w:r>
        <w:rPr>
          <w:rFonts w:hint="default" w:ascii="Times New Roman" w:hAnsi="Times New Roman" w:eastAsia="仿宋_GB2312" w:cs="Times New Roman"/>
          <w:bCs/>
          <w:kern w:val="2"/>
          <w:sz w:val="32"/>
          <w:szCs w:val="32"/>
          <w:lang w:val="en-US" w:eastAsia="zh-CN" w:bidi="ar"/>
        </w:rPr>
        <w:t>2020</w:t>
      </w:r>
      <w:r>
        <w:rPr>
          <w:rFonts w:hint="eastAsia" w:ascii="仿宋_GB2312" w:hAnsi="Calibri" w:eastAsia="仿宋_GB2312" w:cs="仿宋_GB2312"/>
          <w:bCs/>
          <w:kern w:val="2"/>
          <w:sz w:val="32"/>
          <w:szCs w:val="32"/>
          <w:lang w:val="en-US" w:eastAsia="zh-CN" w:bidi="ar"/>
        </w:rPr>
        <w:t>年参加各级各类培训</w:t>
      </w:r>
      <w:r>
        <w:rPr>
          <w:rFonts w:hint="eastAsia" w:ascii="Times New Roman" w:hAnsi="Times New Roman" w:eastAsia="仿宋_GB2312" w:cs="Times New Roman"/>
          <w:bCs/>
          <w:kern w:val="2"/>
          <w:sz w:val="32"/>
          <w:szCs w:val="32"/>
          <w:lang w:val="en-US" w:eastAsia="zh-CN" w:bidi="ar"/>
        </w:rPr>
        <w:t>1045</w:t>
      </w:r>
      <w:r>
        <w:rPr>
          <w:rFonts w:hint="eastAsia" w:ascii="仿宋_GB2312" w:hAnsi="Calibri" w:eastAsia="仿宋_GB2312" w:cs="仿宋_GB2312"/>
          <w:bCs/>
          <w:kern w:val="2"/>
          <w:sz w:val="32"/>
          <w:szCs w:val="32"/>
          <w:lang w:val="en-US" w:eastAsia="zh-CN" w:bidi="ar"/>
        </w:rPr>
        <w:t>人次（其中国培</w:t>
      </w:r>
      <w:r>
        <w:rPr>
          <w:rFonts w:hint="eastAsia" w:ascii="Times New Roman" w:hAnsi="Times New Roman" w:eastAsia="仿宋_GB2312" w:cs="Times New Roman"/>
          <w:bCs/>
          <w:kern w:val="2"/>
          <w:sz w:val="32"/>
          <w:szCs w:val="32"/>
          <w:lang w:val="en-US" w:eastAsia="zh-CN" w:bidi="ar"/>
        </w:rPr>
        <w:t>240</w:t>
      </w:r>
      <w:r>
        <w:rPr>
          <w:rFonts w:hint="eastAsia" w:ascii="仿宋_GB2312" w:hAnsi="Calibri" w:eastAsia="仿宋_GB2312" w:cs="仿宋_GB2312"/>
          <w:bCs/>
          <w:kern w:val="2"/>
          <w:sz w:val="32"/>
          <w:szCs w:val="32"/>
          <w:lang w:val="en-US" w:eastAsia="zh-CN" w:bidi="ar"/>
        </w:rPr>
        <w:t>人次，区培</w:t>
      </w:r>
      <w:r>
        <w:rPr>
          <w:rFonts w:hint="eastAsia" w:ascii="Times New Roman" w:hAnsi="Times New Roman" w:eastAsia="仿宋_GB2312" w:cs="Times New Roman"/>
          <w:bCs/>
          <w:kern w:val="2"/>
          <w:sz w:val="32"/>
          <w:szCs w:val="32"/>
          <w:lang w:val="en-US" w:eastAsia="zh-CN" w:bidi="ar"/>
        </w:rPr>
        <w:t>84</w:t>
      </w:r>
      <w:r>
        <w:rPr>
          <w:rFonts w:hint="eastAsia" w:ascii="仿宋_GB2312" w:hAnsi="Calibri" w:eastAsia="仿宋_GB2312" w:cs="仿宋_GB2312"/>
          <w:bCs/>
          <w:kern w:val="2"/>
          <w:sz w:val="32"/>
          <w:szCs w:val="32"/>
          <w:lang w:val="en-US" w:eastAsia="zh-CN" w:bidi="ar"/>
        </w:rPr>
        <w:t>人次，州培</w:t>
      </w:r>
      <w:r>
        <w:rPr>
          <w:rFonts w:hint="eastAsia" w:ascii="Times New Roman" w:hAnsi="Times New Roman" w:eastAsia="仿宋_GB2312" w:cs="Times New Roman"/>
          <w:bCs/>
          <w:kern w:val="2"/>
          <w:sz w:val="32"/>
          <w:szCs w:val="32"/>
          <w:lang w:val="en-US" w:eastAsia="zh-CN" w:bidi="ar"/>
        </w:rPr>
        <w:t>566</w:t>
      </w:r>
      <w:r>
        <w:rPr>
          <w:rFonts w:hint="eastAsia" w:ascii="仿宋_GB2312" w:hAnsi="Calibri" w:eastAsia="仿宋_GB2312" w:cs="仿宋_GB2312"/>
          <w:bCs/>
          <w:kern w:val="2"/>
          <w:sz w:val="32"/>
          <w:szCs w:val="32"/>
          <w:lang w:val="en-US" w:eastAsia="zh-CN" w:bidi="ar"/>
        </w:rPr>
        <w:t>人次，县培</w:t>
      </w:r>
      <w:r>
        <w:rPr>
          <w:rFonts w:hint="eastAsia" w:ascii="Times New Roman" w:hAnsi="Times New Roman" w:eastAsia="仿宋_GB2312" w:cs="Times New Roman"/>
          <w:bCs/>
          <w:kern w:val="2"/>
          <w:sz w:val="32"/>
          <w:szCs w:val="32"/>
          <w:lang w:val="en-US" w:eastAsia="zh-CN" w:bidi="ar"/>
        </w:rPr>
        <w:t>155</w:t>
      </w:r>
      <w:r>
        <w:rPr>
          <w:rFonts w:hint="eastAsia" w:ascii="仿宋_GB2312" w:hAnsi="Calibri" w:eastAsia="仿宋_GB2312" w:cs="仿宋_GB2312"/>
          <w:bCs/>
          <w:kern w:val="2"/>
          <w:sz w:val="32"/>
          <w:szCs w:val="32"/>
          <w:lang w:val="en-US" w:eastAsia="zh-CN" w:bidi="ar"/>
        </w:rPr>
        <w:t>人次）；</w:t>
      </w:r>
      <w:r>
        <w:rPr>
          <w:rFonts w:hint="eastAsia" w:ascii="Times New Roman" w:hAnsi="Times New Roman" w:eastAsia="仿宋_GB2312" w:cs="Times New Roman"/>
          <w:bCs/>
          <w:kern w:val="2"/>
          <w:sz w:val="32"/>
          <w:szCs w:val="32"/>
          <w:lang w:val="en-US" w:eastAsia="zh-CN" w:bidi="ar"/>
        </w:rPr>
        <w:t>2021</w:t>
      </w:r>
      <w:r>
        <w:rPr>
          <w:rFonts w:hint="eastAsia" w:ascii="仿宋_GB2312" w:hAnsi="Calibri" w:eastAsia="仿宋_GB2312" w:cs="仿宋_GB2312"/>
          <w:bCs/>
          <w:kern w:val="2"/>
          <w:sz w:val="32"/>
          <w:szCs w:val="32"/>
          <w:lang w:val="en-US" w:eastAsia="zh-CN" w:bidi="ar"/>
        </w:rPr>
        <w:t>年参加各级各类培训</w:t>
      </w:r>
      <w:r>
        <w:rPr>
          <w:rFonts w:hint="eastAsia" w:ascii="Times New Roman" w:hAnsi="Times New Roman" w:eastAsia="仿宋_GB2312" w:cs="Times New Roman"/>
          <w:bCs/>
          <w:kern w:val="2"/>
          <w:sz w:val="32"/>
          <w:szCs w:val="32"/>
          <w:lang w:val="en-US" w:eastAsia="zh-CN" w:bidi="ar"/>
        </w:rPr>
        <w:t>2129</w:t>
      </w:r>
      <w:r>
        <w:rPr>
          <w:rFonts w:hint="eastAsia" w:ascii="仿宋_GB2312" w:hAnsi="Calibri" w:eastAsia="仿宋_GB2312" w:cs="仿宋_GB2312"/>
          <w:bCs/>
          <w:kern w:val="2"/>
          <w:sz w:val="32"/>
          <w:szCs w:val="32"/>
          <w:lang w:val="en-US" w:eastAsia="zh-CN" w:bidi="ar"/>
        </w:rPr>
        <w:t>人次（其中国培</w:t>
      </w:r>
      <w:r>
        <w:rPr>
          <w:rFonts w:hint="eastAsia" w:ascii="Times New Roman" w:hAnsi="Times New Roman" w:eastAsia="仿宋_GB2312" w:cs="Times New Roman"/>
          <w:bCs/>
          <w:kern w:val="2"/>
          <w:sz w:val="32"/>
          <w:szCs w:val="32"/>
          <w:lang w:val="en-US" w:eastAsia="zh-CN" w:bidi="ar"/>
        </w:rPr>
        <w:t>368</w:t>
      </w:r>
      <w:r>
        <w:rPr>
          <w:rFonts w:hint="eastAsia" w:ascii="仿宋_GB2312" w:hAnsi="Calibri" w:eastAsia="仿宋_GB2312" w:cs="仿宋_GB2312"/>
          <w:bCs/>
          <w:kern w:val="2"/>
          <w:sz w:val="32"/>
          <w:szCs w:val="32"/>
          <w:lang w:val="en-US" w:eastAsia="zh-CN" w:bidi="ar"/>
        </w:rPr>
        <w:t>人次，区培</w:t>
      </w:r>
      <w:r>
        <w:rPr>
          <w:rFonts w:hint="eastAsia" w:ascii="Times New Roman" w:hAnsi="Times New Roman" w:eastAsia="仿宋_GB2312" w:cs="Times New Roman"/>
          <w:bCs/>
          <w:kern w:val="2"/>
          <w:sz w:val="32"/>
          <w:szCs w:val="32"/>
          <w:lang w:val="en-US" w:eastAsia="zh-CN" w:bidi="ar"/>
        </w:rPr>
        <w:t>155</w:t>
      </w:r>
      <w:r>
        <w:rPr>
          <w:rFonts w:hint="eastAsia" w:ascii="仿宋_GB2312" w:hAnsi="Calibri" w:eastAsia="仿宋_GB2312" w:cs="仿宋_GB2312"/>
          <w:bCs/>
          <w:kern w:val="2"/>
          <w:sz w:val="32"/>
          <w:szCs w:val="32"/>
          <w:lang w:val="en-US" w:eastAsia="zh-CN" w:bidi="ar"/>
        </w:rPr>
        <w:t>人次，州培</w:t>
      </w:r>
      <w:r>
        <w:rPr>
          <w:rFonts w:hint="eastAsia" w:ascii="Times New Roman" w:hAnsi="Times New Roman" w:eastAsia="仿宋_GB2312" w:cs="Times New Roman"/>
          <w:bCs/>
          <w:kern w:val="2"/>
          <w:sz w:val="32"/>
          <w:szCs w:val="32"/>
          <w:lang w:val="en-US" w:eastAsia="zh-CN" w:bidi="ar"/>
        </w:rPr>
        <w:t>692</w:t>
      </w:r>
      <w:r>
        <w:rPr>
          <w:rFonts w:hint="eastAsia" w:ascii="仿宋_GB2312" w:hAnsi="Calibri" w:eastAsia="仿宋_GB2312" w:cs="仿宋_GB2312"/>
          <w:bCs/>
          <w:kern w:val="2"/>
          <w:sz w:val="32"/>
          <w:szCs w:val="32"/>
          <w:lang w:val="en-US" w:eastAsia="zh-CN" w:bidi="ar"/>
        </w:rPr>
        <w:t>人次，县培</w:t>
      </w:r>
      <w:r>
        <w:rPr>
          <w:rFonts w:hint="eastAsia" w:ascii="Times New Roman" w:hAnsi="Times New Roman" w:eastAsia="仿宋_GB2312" w:cs="Times New Roman"/>
          <w:bCs/>
          <w:kern w:val="2"/>
          <w:sz w:val="32"/>
          <w:szCs w:val="32"/>
          <w:lang w:val="en-US" w:eastAsia="zh-CN" w:bidi="ar"/>
        </w:rPr>
        <w:t>914</w:t>
      </w:r>
      <w:r>
        <w:rPr>
          <w:rFonts w:hint="eastAsia" w:ascii="仿宋_GB2312" w:hAnsi="Calibri" w:eastAsia="仿宋_GB2312" w:cs="仿宋_GB2312"/>
          <w:bCs/>
          <w:kern w:val="2"/>
          <w:sz w:val="32"/>
          <w:szCs w:val="32"/>
          <w:lang w:val="en-US" w:eastAsia="zh-CN" w:bidi="ar"/>
        </w:rPr>
        <w:t>人次）；</w:t>
      </w:r>
      <w:r>
        <w:rPr>
          <w:rFonts w:hint="eastAsia" w:ascii="Times New Roman" w:hAnsi="Times New Roman" w:eastAsia="仿宋_GB2312" w:cs="Times New Roman"/>
          <w:bCs/>
          <w:kern w:val="2"/>
          <w:sz w:val="32"/>
          <w:szCs w:val="32"/>
          <w:lang w:val="en-US" w:eastAsia="zh-CN" w:bidi="ar"/>
        </w:rPr>
        <w:t>2022</w:t>
      </w:r>
      <w:r>
        <w:rPr>
          <w:rFonts w:hint="eastAsia" w:ascii="仿宋_GB2312" w:hAnsi="Calibri" w:eastAsia="仿宋_GB2312" w:cs="仿宋_GB2312"/>
          <w:bCs/>
          <w:kern w:val="2"/>
          <w:sz w:val="32"/>
          <w:szCs w:val="32"/>
          <w:lang w:val="en-US" w:eastAsia="zh-CN" w:bidi="ar"/>
        </w:rPr>
        <w:t>年参加各级各类培训</w:t>
      </w:r>
      <w:r>
        <w:rPr>
          <w:rFonts w:hint="eastAsia" w:ascii="Times New Roman" w:hAnsi="Times New Roman" w:eastAsia="仿宋_GB2312" w:cs="Times New Roman"/>
          <w:bCs/>
          <w:kern w:val="2"/>
          <w:sz w:val="32"/>
          <w:szCs w:val="32"/>
          <w:lang w:val="en-US" w:eastAsia="zh-CN" w:bidi="ar"/>
        </w:rPr>
        <w:t>3584</w:t>
      </w:r>
      <w:r>
        <w:rPr>
          <w:rFonts w:hint="eastAsia" w:ascii="仿宋_GB2312" w:hAnsi="Calibri" w:eastAsia="仿宋_GB2312" w:cs="仿宋_GB2312"/>
          <w:bCs/>
          <w:kern w:val="2"/>
          <w:sz w:val="32"/>
          <w:szCs w:val="32"/>
          <w:lang w:val="en-US" w:eastAsia="zh-CN" w:bidi="ar"/>
        </w:rPr>
        <w:t>人次（其中国培</w:t>
      </w:r>
      <w:r>
        <w:rPr>
          <w:rFonts w:hint="eastAsia" w:ascii="Times New Roman" w:hAnsi="Times New Roman" w:eastAsia="仿宋_GB2312" w:cs="Times New Roman"/>
          <w:bCs/>
          <w:kern w:val="2"/>
          <w:sz w:val="32"/>
          <w:szCs w:val="32"/>
          <w:lang w:val="en-US" w:eastAsia="zh-CN" w:bidi="ar"/>
        </w:rPr>
        <w:t>531</w:t>
      </w:r>
      <w:r>
        <w:rPr>
          <w:rFonts w:hint="eastAsia" w:ascii="仿宋_GB2312" w:hAnsi="Calibri" w:eastAsia="仿宋_GB2312" w:cs="仿宋_GB2312"/>
          <w:bCs/>
          <w:kern w:val="2"/>
          <w:sz w:val="32"/>
          <w:szCs w:val="32"/>
          <w:lang w:val="en-US" w:eastAsia="zh-CN" w:bidi="ar"/>
        </w:rPr>
        <w:t>人次，区培</w:t>
      </w:r>
      <w:r>
        <w:rPr>
          <w:rFonts w:hint="eastAsia" w:ascii="Times New Roman" w:hAnsi="Times New Roman" w:eastAsia="仿宋_GB2312" w:cs="Times New Roman"/>
          <w:bCs/>
          <w:kern w:val="2"/>
          <w:sz w:val="32"/>
          <w:szCs w:val="32"/>
          <w:lang w:val="en-US" w:eastAsia="zh-CN" w:bidi="ar"/>
        </w:rPr>
        <w:t>817</w:t>
      </w:r>
      <w:r>
        <w:rPr>
          <w:rFonts w:hint="eastAsia" w:ascii="仿宋_GB2312" w:hAnsi="Calibri" w:eastAsia="仿宋_GB2312" w:cs="仿宋_GB2312"/>
          <w:bCs/>
          <w:kern w:val="2"/>
          <w:sz w:val="32"/>
          <w:szCs w:val="32"/>
          <w:lang w:val="en-US" w:eastAsia="zh-CN" w:bidi="ar"/>
        </w:rPr>
        <w:t>人次，州培</w:t>
      </w:r>
      <w:r>
        <w:rPr>
          <w:rFonts w:hint="eastAsia" w:ascii="Times New Roman" w:hAnsi="Times New Roman" w:eastAsia="仿宋_GB2312" w:cs="Times New Roman"/>
          <w:bCs/>
          <w:kern w:val="2"/>
          <w:sz w:val="32"/>
          <w:szCs w:val="32"/>
          <w:lang w:val="en-US" w:eastAsia="zh-CN" w:bidi="ar"/>
        </w:rPr>
        <w:t>1070</w:t>
      </w:r>
      <w:r>
        <w:rPr>
          <w:rFonts w:hint="eastAsia" w:ascii="仿宋_GB2312" w:hAnsi="Calibri" w:eastAsia="仿宋_GB2312" w:cs="仿宋_GB2312"/>
          <w:bCs/>
          <w:kern w:val="2"/>
          <w:sz w:val="32"/>
          <w:szCs w:val="32"/>
          <w:lang w:val="en-US" w:eastAsia="zh-CN" w:bidi="ar"/>
        </w:rPr>
        <w:t>人次，县培人</w:t>
      </w:r>
      <w:r>
        <w:rPr>
          <w:rFonts w:hint="eastAsia" w:ascii="Times New Roman" w:hAnsi="Times New Roman" w:eastAsia="仿宋_GB2312" w:cs="Times New Roman"/>
          <w:bCs/>
          <w:kern w:val="2"/>
          <w:sz w:val="32"/>
          <w:szCs w:val="32"/>
          <w:lang w:val="en-US" w:eastAsia="zh-CN" w:bidi="ar"/>
        </w:rPr>
        <w:t>1166</w:t>
      </w:r>
      <w:r>
        <w:rPr>
          <w:rFonts w:hint="eastAsia" w:ascii="仿宋_GB2312" w:hAnsi="Calibri" w:eastAsia="仿宋_GB2312" w:cs="仿宋_GB2312"/>
          <w:bCs/>
          <w:kern w:val="2"/>
          <w:sz w:val="32"/>
          <w:szCs w:val="32"/>
          <w:lang w:val="en-US" w:eastAsia="zh-CN" w:bidi="ar"/>
        </w:rPr>
        <w:t>次）；</w:t>
      </w:r>
      <w:r>
        <w:rPr>
          <w:rFonts w:hint="eastAsia" w:ascii="Times New Roman" w:hAnsi="Times New Roman" w:eastAsia="仿宋_GB2312" w:cs="Times New Roman"/>
          <w:bCs/>
          <w:kern w:val="2"/>
          <w:sz w:val="32"/>
          <w:szCs w:val="32"/>
          <w:lang w:val="en-US" w:eastAsia="zh-CN" w:bidi="ar"/>
        </w:rPr>
        <w:t>2023</w:t>
      </w:r>
      <w:r>
        <w:rPr>
          <w:rFonts w:hint="eastAsia" w:ascii="仿宋_GB2312" w:hAnsi="Calibri" w:eastAsia="仿宋_GB2312" w:cs="仿宋_GB2312"/>
          <w:bCs/>
          <w:kern w:val="2"/>
          <w:sz w:val="32"/>
          <w:szCs w:val="32"/>
          <w:lang w:val="en-US" w:eastAsia="zh-CN" w:bidi="ar"/>
        </w:rPr>
        <w:t>年参加各级各类培训</w:t>
      </w:r>
      <w:r>
        <w:rPr>
          <w:rFonts w:hint="eastAsia" w:ascii="Times New Roman" w:hAnsi="Times New Roman" w:eastAsia="仿宋_GB2312" w:cs="Times New Roman"/>
          <w:bCs/>
          <w:kern w:val="2"/>
          <w:sz w:val="32"/>
          <w:szCs w:val="32"/>
          <w:lang w:val="en-US" w:eastAsia="zh-CN" w:bidi="ar"/>
        </w:rPr>
        <w:t>977</w:t>
      </w:r>
      <w:r>
        <w:rPr>
          <w:rFonts w:hint="eastAsia" w:ascii="仿宋_GB2312" w:hAnsi="Calibri" w:eastAsia="仿宋_GB2312" w:cs="仿宋_GB2312"/>
          <w:bCs/>
          <w:kern w:val="2"/>
          <w:sz w:val="32"/>
          <w:szCs w:val="32"/>
          <w:lang w:val="en-US" w:eastAsia="zh-CN" w:bidi="ar"/>
        </w:rPr>
        <w:t>人次（其中国培</w:t>
      </w:r>
      <w:r>
        <w:rPr>
          <w:rFonts w:hint="eastAsia" w:ascii="Times New Roman" w:hAnsi="Times New Roman" w:eastAsia="仿宋_GB2312" w:cs="Times New Roman"/>
          <w:bCs/>
          <w:kern w:val="2"/>
          <w:sz w:val="32"/>
          <w:szCs w:val="32"/>
          <w:lang w:val="en-US" w:eastAsia="zh-CN" w:bidi="ar"/>
        </w:rPr>
        <w:t>164</w:t>
      </w:r>
      <w:r>
        <w:rPr>
          <w:rFonts w:hint="eastAsia" w:ascii="仿宋_GB2312" w:hAnsi="Calibri" w:eastAsia="仿宋_GB2312" w:cs="仿宋_GB2312"/>
          <w:bCs/>
          <w:kern w:val="2"/>
          <w:sz w:val="32"/>
          <w:szCs w:val="32"/>
          <w:lang w:val="en-US" w:eastAsia="zh-CN" w:bidi="ar"/>
        </w:rPr>
        <w:t>人次，区培</w:t>
      </w:r>
      <w:r>
        <w:rPr>
          <w:rFonts w:hint="eastAsia" w:ascii="Times New Roman" w:hAnsi="Times New Roman" w:eastAsia="仿宋_GB2312" w:cs="Times New Roman"/>
          <w:bCs/>
          <w:kern w:val="2"/>
          <w:sz w:val="32"/>
          <w:szCs w:val="32"/>
          <w:lang w:val="en-US" w:eastAsia="zh-CN" w:bidi="ar"/>
        </w:rPr>
        <w:t>518</w:t>
      </w:r>
      <w:r>
        <w:rPr>
          <w:rFonts w:hint="eastAsia" w:ascii="仿宋_GB2312" w:hAnsi="Calibri" w:eastAsia="仿宋_GB2312" w:cs="仿宋_GB2312"/>
          <w:bCs/>
          <w:kern w:val="2"/>
          <w:sz w:val="32"/>
          <w:szCs w:val="32"/>
          <w:lang w:val="en-US" w:eastAsia="zh-CN" w:bidi="ar"/>
        </w:rPr>
        <w:t>人次，州培</w:t>
      </w:r>
      <w:r>
        <w:rPr>
          <w:rFonts w:hint="eastAsia" w:ascii="Times New Roman" w:hAnsi="Times New Roman" w:eastAsia="仿宋_GB2312" w:cs="Times New Roman"/>
          <w:bCs/>
          <w:kern w:val="2"/>
          <w:sz w:val="32"/>
          <w:szCs w:val="32"/>
          <w:lang w:val="en-US" w:eastAsia="zh-CN" w:bidi="ar"/>
        </w:rPr>
        <w:t>82</w:t>
      </w:r>
      <w:r>
        <w:rPr>
          <w:rFonts w:hint="eastAsia" w:ascii="仿宋_GB2312" w:hAnsi="Calibri" w:eastAsia="仿宋_GB2312" w:cs="仿宋_GB2312"/>
          <w:bCs/>
          <w:kern w:val="2"/>
          <w:sz w:val="32"/>
          <w:szCs w:val="32"/>
          <w:lang w:val="en-US" w:eastAsia="zh-CN" w:bidi="ar"/>
        </w:rPr>
        <w:t>人次，县培</w:t>
      </w:r>
      <w:r>
        <w:rPr>
          <w:rFonts w:hint="eastAsia" w:ascii="Times New Roman" w:hAnsi="Times New Roman" w:eastAsia="仿宋_GB2312" w:cs="Times New Roman"/>
          <w:bCs/>
          <w:kern w:val="2"/>
          <w:sz w:val="32"/>
          <w:szCs w:val="32"/>
          <w:lang w:val="en-US" w:eastAsia="zh-CN" w:bidi="ar"/>
        </w:rPr>
        <w:t>213</w:t>
      </w:r>
      <w:r>
        <w:rPr>
          <w:rFonts w:hint="eastAsia" w:ascii="仿宋_GB2312" w:hAnsi="Calibri" w:eastAsia="仿宋_GB2312" w:cs="仿宋_GB2312"/>
          <w:bCs/>
          <w:kern w:val="2"/>
          <w:sz w:val="32"/>
          <w:szCs w:val="32"/>
          <w:lang w:val="en-US" w:eastAsia="zh-CN" w:bidi="ar"/>
        </w:rPr>
        <w:t>人次）。县财政按有关规定将教师培训经费（含教师继续教育经费）纳入财政预算并予以保障。</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bCs/>
          <w:kern w:val="2"/>
          <w:sz w:val="32"/>
          <w:szCs w:val="32"/>
          <w:lang w:val="en-US" w:eastAsia="zh-CN" w:bidi="ar"/>
        </w:rPr>
        <w:t>30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bidi="ar"/>
        </w:rPr>
        <w:t>（三）A2-B6普及程度（60分）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1.A2-B6-C21入学率（20分）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乌恰县小学入学率</w:t>
      </w:r>
      <w:r>
        <w:rPr>
          <w:rFonts w:hint="eastAsia" w:ascii="Times New Roman" w:hAnsi="Times New Roman"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；初中入学率</w:t>
      </w:r>
      <w:r>
        <w:rPr>
          <w:rFonts w:hint="eastAsia" w:ascii="Times New Roman" w:hAnsi="Times New Roman" w:eastAsia="仿宋_GB2312" w:cs="Times New Roman"/>
          <w:kern w:val="2"/>
          <w:sz w:val="32"/>
          <w:szCs w:val="32"/>
          <w:lang w:val="en-US" w:eastAsia="zh-CN" w:bidi="ar"/>
        </w:rPr>
        <w:t>99.7%</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2.</w:t>
      </w:r>
      <w:r>
        <w:rPr>
          <w:rFonts w:hint="default" w:ascii="仿宋_GB2312" w:hAnsi="仿宋_GB2312" w:eastAsia="仿宋_GB2312" w:cs="仿宋_GB2312"/>
          <w:b/>
          <w:bCs w:val="0"/>
          <w:kern w:val="2"/>
          <w:sz w:val="32"/>
          <w:szCs w:val="32"/>
          <w:lang w:val="en-US" w:eastAsia="zh-CN" w:bidi="ar"/>
        </w:rPr>
        <w:t>A2-B6-C22</w:t>
      </w:r>
      <w:r>
        <w:rPr>
          <w:rFonts w:hint="eastAsia" w:ascii="仿宋_GB2312" w:hAnsi="仿宋_GB2312" w:eastAsia="仿宋_GB2312" w:cs="仿宋_GB2312"/>
          <w:b/>
          <w:bCs w:val="0"/>
          <w:kern w:val="2"/>
          <w:sz w:val="32"/>
          <w:szCs w:val="32"/>
          <w:lang w:val="en-US" w:eastAsia="zh-CN" w:bidi="ar"/>
        </w:rPr>
        <w:t>巩固率（</w:t>
      </w:r>
      <w:r>
        <w:rPr>
          <w:rFonts w:hint="default" w:ascii="仿宋_GB2312" w:hAnsi="仿宋_GB2312" w:eastAsia="仿宋_GB2312" w:cs="仿宋_GB2312"/>
          <w:b/>
          <w:bCs w:val="0"/>
          <w:kern w:val="2"/>
          <w:sz w:val="32"/>
          <w:szCs w:val="32"/>
          <w:lang w:val="en-US" w:eastAsia="zh-CN" w:bidi="ar"/>
        </w:rPr>
        <w:t>20</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乌恰县</w:t>
      </w:r>
      <w:r>
        <w:rPr>
          <w:rFonts w:hint="default" w:ascii="Times New Roman" w:hAnsi="Times New Roman" w:eastAsia="仿宋_GB2312" w:cs="Times New Roman"/>
          <w:kern w:val="2"/>
          <w:sz w:val="32"/>
          <w:szCs w:val="32"/>
          <w:lang w:val="en-US" w:eastAsia="zh-CN" w:bidi="ar"/>
        </w:rPr>
        <w:t>2023</w:t>
      </w:r>
      <w:r>
        <w:rPr>
          <w:rFonts w:hint="eastAsia" w:ascii="仿宋_GB2312" w:hAnsi="Calibri" w:eastAsia="仿宋_GB2312" w:cs="仿宋_GB2312"/>
          <w:kern w:val="2"/>
          <w:sz w:val="32"/>
          <w:szCs w:val="32"/>
          <w:lang w:val="en-US" w:eastAsia="zh-CN" w:bidi="ar"/>
        </w:rPr>
        <w:t>年小学巩固率：</w:t>
      </w:r>
      <w:r>
        <w:rPr>
          <w:rFonts w:hint="default" w:ascii="Times New Roman" w:hAnsi="Times New Roman" w:eastAsia="仿宋_GB2312" w:cs="Times New Roman"/>
          <w:kern w:val="2"/>
          <w:sz w:val="32"/>
          <w:szCs w:val="32"/>
          <w:lang w:val="en-US" w:eastAsia="zh-CN" w:bidi="ar"/>
        </w:rPr>
        <w:t>95.9%</w:t>
      </w:r>
      <w:r>
        <w:rPr>
          <w:rFonts w:hint="eastAsia" w:ascii="仿宋_GB2312" w:hAnsi="Calibri" w:eastAsia="仿宋_GB2312" w:cs="仿宋_GB2312"/>
          <w:kern w:val="2"/>
          <w:sz w:val="32"/>
          <w:szCs w:val="32"/>
          <w:lang w:val="en-US" w:eastAsia="zh-CN" w:bidi="ar"/>
        </w:rPr>
        <w:t>；初中巩固率：</w:t>
      </w:r>
      <w:r>
        <w:rPr>
          <w:rFonts w:hint="eastAsia" w:ascii="Times New Roman" w:hAnsi="Times New Roman" w:eastAsia="仿宋_GB2312" w:cs="Times New Roman"/>
          <w:kern w:val="2"/>
          <w:sz w:val="32"/>
          <w:szCs w:val="32"/>
          <w:lang w:val="en-US" w:eastAsia="zh-CN" w:bidi="ar"/>
        </w:rPr>
        <w:t>100.5%</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color w:val="FF0000"/>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3.</w:t>
      </w:r>
      <w:r>
        <w:rPr>
          <w:rFonts w:hint="default" w:ascii="仿宋_GB2312" w:hAnsi="仿宋_GB2312" w:eastAsia="仿宋_GB2312" w:cs="仿宋_GB2312"/>
          <w:b/>
          <w:bCs w:val="0"/>
          <w:kern w:val="2"/>
          <w:sz w:val="32"/>
          <w:szCs w:val="32"/>
          <w:lang w:val="en-US" w:eastAsia="zh-CN" w:bidi="ar"/>
        </w:rPr>
        <w:t>A2-B6-C23</w:t>
      </w:r>
      <w:r>
        <w:rPr>
          <w:rFonts w:hint="eastAsia" w:ascii="仿宋_GB2312" w:hAnsi="仿宋_GB2312" w:eastAsia="仿宋_GB2312" w:cs="仿宋_GB2312"/>
          <w:b/>
          <w:bCs w:val="0"/>
          <w:kern w:val="2"/>
          <w:sz w:val="32"/>
          <w:szCs w:val="32"/>
          <w:lang w:val="en-US" w:eastAsia="zh-CN" w:bidi="ar"/>
        </w:rPr>
        <w:t>残疾儿童少年入学率（</w:t>
      </w:r>
      <w:r>
        <w:rPr>
          <w:rFonts w:hint="default" w:ascii="仿宋_GB2312" w:hAnsi="仿宋_GB2312" w:eastAsia="仿宋_GB2312" w:cs="仿宋_GB2312"/>
          <w:b/>
          <w:bCs w:val="0"/>
          <w:kern w:val="2"/>
          <w:sz w:val="32"/>
          <w:szCs w:val="32"/>
          <w:lang w:val="en-US" w:eastAsia="zh-CN" w:bidi="ar"/>
        </w:rPr>
        <w:t>20</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乌恰县残疾儿童入学率</w:t>
      </w:r>
      <w:r>
        <w:rPr>
          <w:rFonts w:hint="eastAsia" w:ascii="Times New Roman" w:hAnsi="Times New Roman" w:eastAsia="仿宋_GB2312" w:cs="Times New Roman"/>
          <w:kern w:val="2"/>
          <w:sz w:val="32"/>
          <w:szCs w:val="32"/>
          <w:lang w:val="en-US" w:eastAsia="zh-CN" w:bidi="ar"/>
        </w:rPr>
        <w:t>100%</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自查自评得</w:t>
      </w:r>
      <w:r>
        <w:rPr>
          <w:rFonts w:hint="eastAsia" w:ascii="Times New Roman" w:hAnsi="Times New Roman" w:eastAsia="仿宋_GB2312"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579"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w w:val="90"/>
          <w:kern w:val="2"/>
          <w:sz w:val="32"/>
          <w:szCs w:val="32"/>
          <w:lang w:val="en-US" w:eastAsia="zh-CN" w:bidi="ar"/>
        </w:rPr>
        <w:t>A2发展水平（14项C级指标）赋分305分，自查自评得303分。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黑体" w:cs="Times New Roman"/>
          <w:kern w:val="2"/>
          <w:sz w:val="32"/>
          <w:szCs w:val="32"/>
        </w:rPr>
      </w:pPr>
      <w:r>
        <w:rPr>
          <w:rFonts w:hint="eastAsia" w:ascii="黑体" w:hAnsi="宋体" w:eastAsia="黑体" w:cs="黑体"/>
          <w:kern w:val="2"/>
          <w:sz w:val="32"/>
          <w:szCs w:val="32"/>
          <w:lang w:val="en-US" w:eastAsia="zh-CN" w:bidi="ar"/>
        </w:rPr>
        <w:t>三、A3管理与质量（</w:t>
      </w:r>
      <w:r>
        <w:rPr>
          <w:rFonts w:hint="default" w:ascii="Times New Roman" w:hAnsi="Times New Roman" w:eastAsia="黑体" w:cs="Times New Roman"/>
          <w:kern w:val="2"/>
          <w:sz w:val="32"/>
          <w:szCs w:val="32"/>
          <w:lang w:val="en-US" w:eastAsia="zh-CN" w:bidi="ar"/>
        </w:rPr>
        <w:t>340</w:t>
      </w:r>
      <w:r>
        <w:rPr>
          <w:rFonts w:hint="eastAsia" w:ascii="黑体" w:hAnsi="宋体" w:eastAsia="黑体" w:cs="黑体"/>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bidi="ar"/>
        </w:rPr>
        <w:t>（一）A3-B7教育管理（</w:t>
      </w:r>
      <w:r>
        <w:rPr>
          <w:rFonts w:hint="eastAsia" w:ascii="楷体" w:hAnsi="楷体" w:eastAsia="楷体" w:cs="楷体"/>
          <w:kern w:val="2"/>
          <w:sz w:val="32"/>
          <w:szCs w:val="32"/>
          <w:lang w:val="en-US" w:eastAsia="zh-CN" w:bidi="ar"/>
        </w:rPr>
        <w:t>170</w:t>
      </w:r>
      <w:r>
        <w:rPr>
          <w:rFonts w:hint="eastAsia" w:ascii="楷体" w:hAnsi="楷体" w:eastAsia="楷体" w:cs="楷体"/>
          <w:b/>
          <w:bCs/>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1.A3-B7-C24平等入学（20分）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bCs/>
          <w:kern w:val="2"/>
          <w:sz w:val="32"/>
          <w:szCs w:val="32"/>
        </w:rPr>
      </w:pPr>
      <w:r>
        <w:rPr>
          <w:rFonts w:hint="eastAsia" w:ascii="仿宋_GB2312" w:hAnsi="仿宋" w:eastAsia="仿宋_GB2312" w:cs="仿宋_GB2312"/>
          <w:kern w:val="0"/>
          <w:sz w:val="32"/>
          <w:szCs w:val="32"/>
          <w:lang w:val="en-US" w:eastAsia="zh-CN" w:bidi="ar"/>
        </w:rPr>
        <w:t>严格按照《教育部关于印发</w:t>
      </w:r>
      <w:r>
        <w:rPr>
          <w:rFonts w:hint="eastAsia" w:ascii="仿宋_GB2312" w:hAnsi="仿宋_GB2312" w:eastAsia="仿宋_GB2312" w:cs="仿宋_GB2312"/>
          <w:kern w:val="0"/>
          <w:sz w:val="32"/>
          <w:szCs w:val="32"/>
          <w:lang w:val="en-US" w:eastAsia="zh-CN" w:bidi="ar"/>
        </w:rPr>
        <w:t>&lt;</w:t>
      </w:r>
      <w:r>
        <w:rPr>
          <w:rFonts w:hint="eastAsia" w:ascii="仿宋_GB2312" w:hAnsi="仿宋" w:eastAsia="仿宋_GB2312" w:cs="仿宋_GB2312"/>
          <w:kern w:val="0"/>
          <w:sz w:val="32"/>
          <w:szCs w:val="32"/>
          <w:lang w:val="en-US" w:eastAsia="zh-CN" w:bidi="ar"/>
        </w:rPr>
        <w:t>义务教育学校管理标准</w:t>
      </w:r>
      <w:r>
        <w:rPr>
          <w:rFonts w:hint="eastAsia" w:ascii="仿宋_GB2312" w:hAnsi="仿宋_GB2312" w:eastAsia="仿宋_GB2312" w:cs="仿宋_GB2312"/>
          <w:kern w:val="0"/>
          <w:sz w:val="32"/>
          <w:szCs w:val="32"/>
          <w:lang w:val="en-US" w:eastAsia="zh-CN" w:bidi="ar"/>
        </w:rPr>
        <w:t>&gt;</w:t>
      </w:r>
      <w:r>
        <w:rPr>
          <w:rFonts w:hint="eastAsia" w:ascii="仿宋_GB2312" w:hAnsi="仿宋" w:eastAsia="仿宋_GB2312" w:cs="仿宋_GB2312"/>
          <w:kern w:val="0"/>
          <w:sz w:val="32"/>
          <w:szCs w:val="32"/>
          <w:lang w:val="en-US" w:eastAsia="zh-CN" w:bidi="ar"/>
        </w:rPr>
        <w:t>的通知》要求，进一步调整优化学区，完善</w:t>
      </w:r>
      <w:r>
        <w:rPr>
          <w:rFonts w:hint="eastAsia" w:ascii="仿宋_GB2312" w:hAnsi="Calibri" w:eastAsia="仿宋_GB2312" w:cs="仿宋_GB2312"/>
          <w:bCs/>
          <w:kern w:val="2"/>
          <w:sz w:val="32"/>
          <w:szCs w:val="32"/>
          <w:lang w:val="en-US" w:eastAsia="zh-CN" w:bidi="ar"/>
        </w:rPr>
        <w:t>随迁子女平等入学、阳光招生方案，义务教育随迁子女</w:t>
      </w:r>
      <w:r>
        <w:rPr>
          <w:rFonts w:hint="default" w:ascii="Times New Roman" w:hAnsi="Times New Roman" w:eastAsia="黑体" w:cs="Times New Roman"/>
          <w:kern w:val="2"/>
          <w:sz w:val="32"/>
          <w:szCs w:val="32"/>
          <w:lang w:val="en-US" w:eastAsia="zh-CN" w:bidi="ar"/>
        </w:rPr>
        <w:t>100%</w:t>
      </w:r>
      <w:r>
        <w:rPr>
          <w:rFonts w:hint="eastAsia" w:ascii="仿宋_GB2312" w:hAnsi="Calibri" w:eastAsia="仿宋_GB2312" w:cs="仿宋_GB2312"/>
          <w:bCs/>
          <w:kern w:val="2"/>
          <w:sz w:val="32"/>
          <w:szCs w:val="32"/>
          <w:lang w:val="en-US" w:eastAsia="zh-CN" w:bidi="ar"/>
        </w:rPr>
        <w:t>在公办学校就读，确保随迁子女适龄儿童平等入学。</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黑体"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2.</w:t>
      </w:r>
      <w:r>
        <w:rPr>
          <w:rFonts w:hint="default" w:ascii="仿宋_GB2312" w:hAnsi="仿宋_GB2312" w:eastAsia="仿宋_GB2312" w:cs="仿宋_GB2312"/>
          <w:b/>
          <w:bCs w:val="0"/>
          <w:kern w:val="2"/>
          <w:sz w:val="32"/>
          <w:szCs w:val="32"/>
          <w:lang w:val="en-US" w:eastAsia="zh-CN" w:bidi="ar"/>
        </w:rPr>
        <w:t>A3-B7-C25</w:t>
      </w:r>
      <w:r>
        <w:rPr>
          <w:rFonts w:hint="eastAsia" w:ascii="仿宋_GB2312" w:hAnsi="仿宋_GB2312" w:eastAsia="仿宋_GB2312" w:cs="仿宋_GB2312"/>
          <w:b/>
          <w:bCs w:val="0"/>
          <w:kern w:val="2"/>
          <w:sz w:val="32"/>
          <w:szCs w:val="32"/>
          <w:lang w:val="en-US" w:eastAsia="zh-CN" w:bidi="ar"/>
        </w:rPr>
        <w:t>关爱留守儿童（</w:t>
      </w:r>
      <w:r>
        <w:rPr>
          <w:rFonts w:hint="default" w:ascii="仿宋_GB2312" w:hAnsi="仿宋_GB2312" w:eastAsia="仿宋_GB2312" w:cs="仿宋_GB2312"/>
          <w:b/>
          <w:bCs w:val="0"/>
          <w:kern w:val="2"/>
          <w:sz w:val="32"/>
          <w:szCs w:val="32"/>
          <w:lang w:val="en-US" w:eastAsia="zh-CN" w:bidi="ar"/>
        </w:rPr>
        <w:t>20</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cs="Times New Roman"/>
          <w:kern w:val="2"/>
          <w:sz w:val="21"/>
          <w:szCs w:val="21"/>
        </w:rPr>
      </w:pPr>
      <w:r>
        <w:rPr>
          <w:rFonts w:hint="eastAsia" w:ascii="仿宋_GB2312" w:hAnsi="仿宋" w:eastAsia="仿宋_GB2312" w:cs="仿宋_GB2312"/>
          <w:kern w:val="0"/>
          <w:sz w:val="32"/>
          <w:szCs w:val="32"/>
          <w:lang w:val="en-US" w:eastAsia="zh-CN" w:bidi="ar"/>
        </w:rPr>
        <w:t>认真贯彻落实教育部印发的《教育部等5部门关于加强义务教育阶段农村留守儿童关爱和教育工作的意见》要求，积极做好留守儿童亲情关怀、生活照顾、家庭教育和安全保护等留守儿童教育和关爱工作，做到了留守学生生活上有人照料、行为上有人规范、学习上有人辅导、心灵上有人抚慰。</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Calibri" w:hAnsi="Calibri" w:eastAsia="仿宋_GB2312" w:cs="Calibri"/>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r>
        <w:rPr>
          <w:rFonts w:hint="eastAsia" w:ascii="Calibri"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3.</w:t>
      </w:r>
      <w:r>
        <w:rPr>
          <w:rFonts w:hint="default" w:ascii="仿宋_GB2312" w:hAnsi="仿宋_GB2312" w:eastAsia="仿宋_GB2312" w:cs="仿宋_GB2312"/>
          <w:b/>
          <w:bCs w:val="0"/>
          <w:kern w:val="2"/>
          <w:sz w:val="32"/>
          <w:szCs w:val="32"/>
          <w:lang w:val="en-US" w:eastAsia="zh-CN" w:bidi="ar"/>
        </w:rPr>
        <w:t>A3-B7-C26</w:t>
      </w:r>
      <w:r>
        <w:rPr>
          <w:rFonts w:hint="eastAsia" w:ascii="仿宋_GB2312" w:hAnsi="仿宋_GB2312" w:eastAsia="仿宋_GB2312" w:cs="仿宋_GB2312"/>
          <w:b/>
          <w:bCs w:val="0"/>
          <w:kern w:val="2"/>
          <w:sz w:val="32"/>
          <w:szCs w:val="32"/>
          <w:lang w:val="en-US" w:eastAsia="zh-CN" w:bidi="ar"/>
        </w:rPr>
        <w:t>高中招生（</w:t>
      </w:r>
      <w:r>
        <w:rPr>
          <w:rFonts w:hint="default" w:ascii="仿宋_GB2312" w:hAnsi="仿宋_GB2312" w:eastAsia="仿宋_GB2312" w:cs="仿宋_GB2312"/>
          <w:b/>
          <w:bCs w:val="0"/>
          <w:kern w:val="2"/>
          <w:sz w:val="32"/>
          <w:szCs w:val="32"/>
          <w:lang w:val="en-US" w:eastAsia="zh-CN" w:bidi="ar"/>
        </w:rPr>
        <w:t>10</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本县无普通高中。</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Calibri" w:hAnsi="Calibri" w:eastAsia="仿宋_GB2312" w:cs="Calibri"/>
          <w:kern w:val="2"/>
          <w:sz w:val="32"/>
          <w:szCs w:val="32"/>
          <w:lang w:val="en-US" w:eastAsia="zh-CN" w:bidi="ar"/>
        </w:rPr>
        <w:t>10</w:t>
      </w:r>
      <w:r>
        <w:rPr>
          <w:rFonts w:hint="eastAsia" w:ascii="仿宋_GB2312" w:hAnsi="Calibri" w:eastAsia="仿宋_GB2312" w:cs="仿宋_GB2312"/>
          <w:kern w:val="2"/>
          <w:sz w:val="32"/>
          <w:szCs w:val="32"/>
          <w:lang w:val="en-US" w:eastAsia="zh-CN" w:bidi="ar"/>
        </w:rPr>
        <w:t>分</w:t>
      </w:r>
      <w:r>
        <w:rPr>
          <w:rFonts w:hint="eastAsia" w:ascii="Calibri"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4.</w:t>
      </w:r>
      <w:r>
        <w:rPr>
          <w:rFonts w:hint="default" w:ascii="仿宋_GB2312" w:hAnsi="仿宋_GB2312" w:eastAsia="仿宋_GB2312" w:cs="仿宋_GB2312"/>
          <w:b/>
          <w:bCs w:val="0"/>
          <w:kern w:val="2"/>
          <w:sz w:val="32"/>
          <w:szCs w:val="32"/>
          <w:lang w:val="en-US" w:eastAsia="zh-CN" w:bidi="ar"/>
        </w:rPr>
        <w:t>A3-B7-C27</w:t>
      </w:r>
      <w:r>
        <w:rPr>
          <w:rFonts w:hint="eastAsia" w:ascii="仿宋_GB2312" w:hAnsi="仿宋_GB2312" w:eastAsia="仿宋_GB2312" w:cs="仿宋_GB2312"/>
          <w:b/>
          <w:bCs w:val="0"/>
          <w:kern w:val="2"/>
          <w:sz w:val="32"/>
          <w:szCs w:val="32"/>
          <w:lang w:val="en-US" w:eastAsia="zh-CN" w:bidi="ar"/>
        </w:rPr>
        <w:t>课程设置（</w:t>
      </w:r>
      <w:r>
        <w:rPr>
          <w:rFonts w:hint="default" w:ascii="仿宋_GB2312" w:hAnsi="仿宋_GB2312" w:eastAsia="仿宋_GB2312" w:cs="仿宋_GB2312"/>
          <w:b/>
          <w:bCs w:val="0"/>
          <w:kern w:val="2"/>
          <w:sz w:val="32"/>
          <w:szCs w:val="32"/>
          <w:lang w:val="en-US" w:eastAsia="zh-CN" w:bidi="ar"/>
        </w:rPr>
        <w:t>20</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E w:val="0"/>
        <w:autoSpaceDN/>
        <w:bidi w:val="0"/>
        <w:spacing w:before="0" w:beforeAutospacing="0" w:after="0" w:afterAutospacing="0" w:line="560" w:lineRule="exact"/>
        <w:ind w:left="0" w:right="0" w:firstLine="640" w:firstLineChars="200"/>
        <w:jc w:val="left"/>
        <w:rPr>
          <w:rFonts w:hint="eastAsia" w:ascii="仿宋_GB2312" w:eastAsia="仿宋_GB2312" w:cs="仿宋_GB2312"/>
          <w:kern w:val="2"/>
          <w:sz w:val="32"/>
          <w:szCs w:val="32"/>
        </w:rPr>
      </w:pPr>
      <w:r>
        <w:rPr>
          <w:rFonts w:hint="eastAsia" w:ascii="仿宋_GB2312" w:hAnsi="Calibri" w:eastAsia="仿宋_GB2312" w:cs="仿宋_GB2312"/>
          <w:bCs/>
          <w:kern w:val="2"/>
          <w:sz w:val="32"/>
          <w:szCs w:val="32"/>
          <w:lang w:val="en-US" w:eastAsia="zh-CN" w:bidi="ar"/>
        </w:rPr>
        <w:t>根据教育部</w:t>
      </w:r>
      <w:r>
        <w:rPr>
          <w:rFonts w:hint="eastAsia" w:ascii="仿宋_GB2312" w:hAnsi="仿宋" w:eastAsia="仿宋_GB2312" w:cs="仿宋_GB2312"/>
          <w:kern w:val="0"/>
          <w:sz w:val="32"/>
          <w:szCs w:val="32"/>
          <w:lang w:val="en-US" w:eastAsia="zh-CN" w:bidi="ar"/>
        </w:rPr>
        <w:t>《义务教育课程设置方案》(2022年版)、《自治区义务教育课程设置方案（修订）》等关于课程设置的文件规定，全面落实国家和自治区课程要求，严格执行课程标准，开齐开足各类课程，</w:t>
      </w:r>
      <w:r>
        <w:rPr>
          <w:rFonts w:hint="eastAsia" w:ascii="仿宋_GB2312" w:hAnsi="Calibri" w:eastAsia="仿宋_GB2312" w:cs="仿宋_GB2312"/>
          <w:kern w:val="2"/>
          <w:sz w:val="32"/>
          <w:szCs w:val="32"/>
          <w:lang w:val="en-US" w:eastAsia="zh-CN" w:bidi="ar"/>
        </w:rPr>
        <w:t>杜绝随意增减科目或课时。</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cs="Times New Roman"/>
          <w:kern w:val="2"/>
          <w:sz w:val="21"/>
          <w:szCs w:val="21"/>
        </w:rPr>
      </w:pPr>
      <w:r>
        <w:rPr>
          <w:rFonts w:hint="eastAsia" w:ascii="仿宋_GB2312" w:hAnsi="Calibri" w:eastAsia="仿宋_GB2312" w:cs="仿宋_GB2312"/>
          <w:kern w:val="2"/>
          <w:sz w:val="32"/>
          <w:szCs w:val="32"/>
          <w:lang w:val="en-US" w:eastAsia="zh-CN" w:bidi="ar"/>
        </w:rPr>
        <w:t>自查自评得</w:t>
      </w:r>
      <w:r>
        <w:rPr>
          <w:rFonts w:hint="default" w:ascii="Calibri" w:hAnsi="Calibri" w:eastAsia="仿宋_GB2312" w:cs="Calibri"/>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r>
        <w:rPr>
          <w:rFonts w:hint="eastAsia" w:ascii="Calibri"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5.</w:t>
      </w:r>
      <w:r>
        <w:rPr>
          <w:rFonts w:hint="default" w:ascii="仿宋_GB2312" w:hAnsi="仿宋_GB2312" w:eastAsia="仿宋_GB2312" w:cs="仿宋_GB2312"/>
          <w:b/>
          <w:bCs w:val="0"/>
          <w:kern w:val="2"/>
          <w:sz w:val="32"/>
          <w:szCs w:val="32"/>
          <w:lang w:val="en-US" w:eastAsia="zh-CN" w:bidi="ar"/>
        </w:rPr>
        <w:t>A3-B7-C28</w:t>
      </w:r>
      <w:r>
        <w:rPr>
          <w:rFonts w:hint="eastAsia" w:ascii="仿宋_GB2312" w:hAnsi="仿宋_GB2312" w:eastAsia="仿宋_GB2312" w:cs="仿宋_GB2312"/>
          <w:b/>
          <w:bCs w:val="0"/>
          <w:kern w:val="2"/>
          <w:sz w:val="32"/>
          <w:szCs w:val="32"/>
          <w:lang w:val="en-US" w:eastAsia="zh-CN" w:bidi="ar"/>
        </w:rPr>
        <w:t>学生减负（</w:t>
      </w:r>
      <w:r>
        <w:rPr>
          <w:rFonts w:hint="default" w:ascii="仿宋_GB2312" w:hAnsi="仿宋_GB2312" w:eastAsia="仿宋_GB2312" w:cs="仿宋_GB2312"/>
          <w:b/>
          <w:bCs w:val="0"/>
          <w:kern w:val="2"/>
          <w:sz w:val="32"/>
          <w:szCs w:val="32"/>
          <w:lang w:val="en-US" w:eastAsia="zh-CN" w:bidi="ar"/>
        </w:rPr>
        <w:t>20</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方正仿宋_GB2312" w:hAnsi="方正仿宋_GB2312" w:eastAsia="方正仿宋_GB2312" w:cs="方正仿宋_GB2312"/>
          <w:kern w:val="2"/>
          <w:sz w:val="32"/>
          <w:szCs w:val="32"/>
        </w:rPr>
      </w:pPr>
      <w:r>
        <w:rPr>
          <w:rFonts w:hint="default" w:ascii="方正仿宋_GB2312" w:hAnsi="方正仿宋_GB2312" w:eastAsia="方正仿宋_GB2312" w:cs="方正仿宋_GB2312"/>
          <w:kern w:val="2"/>
          <w:sz w:val="32"/>
          <w:szCs w:val="32"/>
          <w:lang w:val="en-US" w:eastAsia="zh-CN" w:bidi="ar"/>
        </w:rPr>
        <w:t>根据“双减”工作要求，坚持校内校外标本兼治，校外联合市监局、文旅局等相关部门，严格审核校外培训课程，从源头上杜绝学科类培训，校内扎实落实“五项管理”相关要求，优化作业设计、细化手机管理要求、规范读物进校审读、保障睡眠时间、强化体质健康训练、完善课后服务工作机制，开设书法、武术、合唱、足球、腰鼓等学生喜闻乐见的社团课程，丰富学生课余。全面减轻学生课业负担。</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color w:val="FF0000"/>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Calibri" w:hAnsi="Calibri" w:eastAsia="仿宋_GB2312" w:cs="Calibri"/>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6.</w:t>
      </w:r>
      <w:r>
        <w:rPr>
          <w:rFonts w:hint="default" w:ascii="仿宋_GB2312" w:hAnsi="仿宋_GB2312" w:eastAsia="仿宋_GB2312" w:cs="仿宋_GB2312"/>
          <w:b/>
          <w:bCs w:val="0"/>
          <w:kern w:val="2"/>
          <w:sz w:val="32"/>
          <w:szCs w:val="32"/>
          <w:lang w:val="en-US" w:eastAsia="zh-CN" w:bidi="ar"/>
        </w:rPr>
        <w:t>A3-B7-C29</w:t>
      </w:r>
      <w:r>
        <w:rPr>
          <w:rFonts w:hint="eastAsia" w:ascii="仿宋_GB2312" w:hAnsi="仿宋_GB2312" w:eastAsia="仿宋_GB2312" w:cs="仿宋_GB2312"/>
          <w:b/>
          <w:bCs w:val="0"/>
          <w:kern w:val="2"/>
          <w:sz w:val="32"/>
          <w:szCs w:val="32"/>
          <w:lang w:val="en-US" w:eastAsia="zh-CN" w:bidi="ar"/>
        </w:rPr>
        <w:t>配置均衡（</w:t>
      </w:r>
      <w:r>
        <w:rPr>
          <w:rFonts w:hint="default" w:ascii="仿宋_GB2312" w:hAnsi="仿宋_GB2312" w:eastAsia="仿宋_GB2312" w:cs="仿宋_GB2312"/>
          <w:b/>
          <w:bCs w:val="0"/>
          <w:kern w:val="2"/>
          <w:sz w:val="32"/>
          <w:szCs w:val="32"/>
          <w:lang w:val="en-US" w:eastAsia="zh-CN" w:bidi="ar"/>
        </w:rPr>
        <w:t>20</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方正仿宋_GB2312" w:hAnsi="方正仿宋_GB2312" w:eastAsia="方正仿宋_GB2312" w:cs="方正仿宋_GB2312"/>
          <w:kern w:val="2"/>
          <w:sz w:val="32"/>
          <w:szCs w:val="32"/>
        </w:rPr>
      </w:pPr>
      <w:r>
        <w:rPr>
          <w:rFonts w:hint="default" w:ascii="方正仿宋_GB2312" w:hAnsi="方正仿宋_GB2312" w:eastAsia="方正仿宋_GB2312" w:cs="方正仿宋_GB2312"/>
          <w:kern w:val="2"/>
          <w:sz w:val="32"/>
          <w:szCs w:val="32"/>
          <w:lang w:val="en-US" w:eastAsia="zh-CN" w:bidi="ar"/>
        </w:rPr>
        <w:t>严格按照“学校划片招生、生源就近入学”的总体要求，为每所义务教育学校招生科学划分片区范围，确保辖区内义务教育免试就近入学政策全覆盖。</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Calibri" w:hAnsi="Calibri" w:eastAsia="仿宋_GB2312" w:cs="Calibri"/>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r>
        <w:rPr>
          <w:rFonts w:hint="eastAsia" w:ascii="Calibri" w:hAnsi="Calibri" w:eastAsia="仿宋_GB2312" w:cs="Times New Roman"/>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default"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7.</w:t>
      </w:r>
      <w:r>
        <w:rPr>
          <w:rFonts w:hint="default" w:ascii="仿宋_GB2312" w:hAnsi="仿宋_GB2312" w:eastAsia="仿宋_GB2312" w:cs="仿宋_GB2312"/>
          <w:b/>
          <w:bCs w:val="0"/>
          <w:kern w:val="2"/>
          <w:sz w:val="32"/>
          <w:szCs w:val="32"/>
          <w:lang w:val="en-US" w:eastAsia="zh-CN" w:bidi="ar"/>
        </w:rPr>
        <w:t>A3-B7-C30</w:t>
      </w:r>
      <w:r>
        <w:rPr>
          <w:rFonts w:hint="eastAsia" w:ascii="仿宋_GB2312" w:hAnsi="仿宋_GB2312" w:eastAsia="仿宋_GB2312" w:cs="仿宋_GB2312"/>
          <w:b/>
          <w:bCs w:val="0"/>
          <w:kern w:val="2"/>
          <w:sz w:val="32"/>
          <w:szCs w:val="32"/>
          <w:lang w:val="en-US" w:eastAsia="zh-CN" w:bidi="ar"/>
        </w:rPr>
        <w:t>收费管理（</w:t>
      </w:r>
      <w:r>
        <w:rPr>
          <w:rFonts w:hint="default" w:ascii="仿宋_GB2312" w:hAnsi="仿宋_GB2312" w:eastAsia="仿宋_GB2312" w:cs="仿宋_GB2312"/>
          <w:b/>
          <w:bCs w:val="0"/>
          <w:kern w:val="2"/>
          <w:sz w:val="32"/>
          <w:szCs w:val="32"/>
          <w:lang w:val="en-US" w:eastAsia="zh-CN" w:bidi="ar"/>
        </w:rPr>
        <w:t>20</w:t>
      </w:r>
      <w:r>
        <w:rPr>
          <w:rFonts w:hint="eastAsia" w:ascii="仿宋_GB2312" w:hAnsi="仿宋_GB2312" w:eastAsia="仿宋_GB2312" w:cs="仿宋_GB2312"/>
          <w:b/>
          <w:bCs w:val="0"/>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
        </w:rPr>
        <w:t>严格按照《教育部关于全面实施教育收费治理工作责任制的通知》要求，实行教育收费公示制度，学校结合校务公开，农村学校结合“两免一补”政策，进行教育收费公示。县教育局纪检室结合干部作风整顿工作，对各学校收费工作进行监督检查。学校教育收费均按照相关规定收取，各校无乱收费、以资代劳、强迫捐资的情况。</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8.A3-B7-C31校园安全（20分）</w:t>
      </w:r>
    </w:p>
    <w:p>
      <w:pPr>
        <w:pStyle w:val="2"/>
        <w:keepNext w:val="0"/>
        <w:keepLines w:val="0"/>
        <w:pageBreakBefore w:val="0"/>
        <w:widowControl/>
        <w:suppressLineNumbers w:val="0"/>
        <w:kinsoku/>
        <w:wordWrap/>
        <w:overflowPunct/>
        <w:autoSpaceDE w:val="0"/>
        <w:autoSpaceDN/>
        <w:bidi w:val="0"/>
        <w:spacing w:before="0" w:beforeAutospacing="0" w:after="0" w:afterAutospacing="0" w:line="560" w:lineRule="exact"/>
        <w:ind w:left="0" w:firstLine="640" w:firstLineChars="200"/>
        <w:jc w:val="left"/>
        <w:outlineLvl w:val="2"/>
        <w:rPr>
          <w:rFonts w:hint="eastAsia" w:ascii="仿宋_GB2312" w:eastAsia="仿宋_GB2312" w:cs="仿宋_GB2312"/>
          <w:b w:val="0"/>
          <w:bCs w:val="0"/>
          <w:kern w:val="2"/>
          <w:sz w:val="32"/>
          <w:szCs w:val="32"/>
        </w:rPr>
      </w:pPr>
      <w:r>
        <w:rPr>
          <w:rFonts w:hint="eastAsia" w:ascii="仿宋_GB2312" w:hAnsi="Times New Roman" w:eastAsia="仿宋_GB2312" w:cs="仿宋_GB2312"/>
          <w:b w:val="0"/>
          <w:bCs w:val="0"/>
          <w:kern w:val="2"/>
          <w:sz w:val="32"/>
          <w:szCs w:val="32"/>
        </w:rPr>
        <w:t>切实压实校园安全主体责任。制定《乌恰县中小学幼儿园护校安园实施方案》《乌恰县教育系统突发公共安全事件应急预案》，上下学重点时段设立护学岗，定期组织县公安、消防、市监、卫健等部门对校园及周边进行安全排查，形成了教育部门、片区民警、相关职能部门协同配合、联防联保的良性工作机制。</w:t>
      </w:r>
      <w:r>
        <w:rPr>
          <w:rFonts w:hint="default" w:ascii="Times New Roman" w:hAnsi="Times New Roman" w:eastAsia="仿宋_GB2312" w:cs="Times New Roman"/>
          <w:b w:val="0"/>
          <w:bCs w:val="0"/>
          <w:kern w:val="2"/>
          <w:sz w:val="32"/>
          <w:szCs w:val="32"/>
        </w:rPr>
        <w:t>2023</w:t>
      </w:r>
      <w:r>
        <w:rPr>
          <w:rFonts w:hint="eastAsia" w:ascii="仿宋_GB2312" w:hAnsi="Times New Roman" w:eastAsia="仿宋_GB2312" w:cs="仿宋_GB2312"/>
          <w:b w:val="0"/>
          <w:bCs w:val="0"/>
          <w:kern w:val="2"/>
          <w:sz w:val="32"/>
          <w:szCs w:val="32"/>
        </w:rPr>
        <w:t>年县财政自筹资金</w:t>
      </w:r>
      <w:r>
        <w:rPr>
          <w:rFonts w:hint="default" w:ascii="Times New Roman" w:hAnsi="Times New Roman" w:eastAsia="仿宋_GB2312" w:cs="Times New Roman"/>
          <w:b w:val="0"/>
          <w:bCs w:val="0"/>
          <w:kern w:val="2"/>
          <w:sz w:val="32"/>
          <w:szCs w:val="32"/>
        </w:rPr>
        <w:t>36</w:t>
      </w:r>
      <w:r>
        <w:rPr>
          <w:rFonts w:hint="eastAsia" w:ascii="仿宋_GB2312" w:hAnsi="Times New Roman" w:eastAsia="仿宋_GB2312" w:cs="仿宋_GB2312"/>
          <w:b w:val="0"/>
          <w:bCs w:val="0"/>
          <w:kern w:val="2"/>
          <w:sz w:val="32"/>
          <w:szCs w:val="32"/>
        </w:rPr>
        <w:t>万元，为学生投保校方责任险、学生意外伤害险，覆盖率达到</w:t>
      </w:r>
      <w:r>
        <w:rPr>
          <w:rFonts w:hint="default" w:ascii="Times New Roman" w:hAnsi="Times New Roman" w:eastAsia="仿宋_GB2312" w:cs="Times New Roman"/>
          <w:b w:val="0"/>
          <w:bCs w:val="0"/>
          <w:kern w:val="2"/>
          <w:sz w:val="32"/>
          <w:szCs w:val="32"/>
          <w:lang w:val="en-US" w:eastAsia="zh-CN" w:bidi="ar"/>
        </w:rPr>
        <w:t>100%</w:t>
      </w:r>
      <w:r>
        <w:rPr>
          <w:rFonts w:hint="eastAsia" w:ascii="仿宋_GB2312" w:hAnsi="Times New Roman" w:eastAsia="仿宋_GB2312" w:cs="仿宋_GB2312"/>
          <w:b w:val="0"/>
          <w:bCs w:val="0"/>
          <w:kern w:val="2"/>
          <w:sz w:val="32"/>
          <w:szCs w:val="32"/>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b w:val="0"/>
          <w:bCs w:val="0"/>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9.A3-B7-C32法制与德育（20分）</w:t>
      </w:r>
    </w:p>
    <w:p>
      <w:pPr>
        <w:keepNext w:val="0"/>
        <w:keepLines w:val="0"/>
        <w:pageBreakBefore w:val="0"/>
        <w:widowControl w:val="0"/>
        <w:suppressLineNumbers w:val="0"/>
        <w:kinsoku/>
        <w:wordWrap/>
        <w:overflowPunct/>
        <w:autoSpaceDE w:val="0"/>
        <w:autoSpaceDN/>
        <w:bidi w:val="0"/>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kern w:val="2"/>
          <w:sz w:val="32"/>
          <w:szCs w:val="32"/>
          <w:vertAlign w:val="baseline"/>
        </w:rPr>
      </w:pPr>
      <w:r>
        <w:rPr>
          <w:rFonts w:hint="eastAsia" w:ascii="仿宋_GB2312" w:hAnsi="Calibri" w:eastAsia="仿宋_GB2312" w:cs="仿宋_GB2312"/>
          <w:b w:val="0"/>
          <w:i w:val="0"/>
          <w:caps w:val="0"/>
          <w:spacing w:val="0"/>
          <w:kern w:val="2"/>
          <w:sz w:val="32"/>
          <w:szCs w:val="32"/>
          <w:vertAlign w:val="baseline"/>
          <w:lang w:val="en-US" w:eastAsia="zh-CN" w:bidi="ar"/>
        </w:rPr>
        <w:t>贯彻落实意识形态工作责任制，进一步明确党组织意识形态工作主体责任，成立专项督导组对全县</w:t>
      </w:r>
      <w:r>
        <w:rPr>
          <w:rFonts w:hint="eastAsia" w:ascii="Times New Roman" w:hAnsi="Times New Roman" w:eastAsia="仿宋_GB2312" w:cs="Times New Roman"/>
          <w:b w:val="0"/>
          <w:i w:val="0"/>
          <w:caps w:val="0"/>
          <w:spacing w:val="0"/>
          <w:kern w:val="2"/>
          <w:sz w:val="32"/>
          <w:szCs w:val="32"/>
          <w:vertAlign w:val="baseline"/>
          <w:lang w:val="en-US" w:eastAsia="zh-CN" w:bidi="ar"/>
        </w:rPr>
        <w:t>20</w:t>
      </w:r>
      <w:r>
        <w:rPr>
          <w:rFonts w:hint="eastAsia" w:ascii="仿宋_GB2312" w:hAnsi="Calibri" w:eastAsia="仿宋_GB2312" w:cs="仿宋_GB2312"/>
          <w:b w:val="0"/>
          <w:i w:val="0"/>
          <w:caps w:val="0"/>
          <w:spacing w:val="0"/>
          <w:kern w:val="2"/>
          <w:sz w:val="32"/>
          <w:szCs w:val="32"/>
          <w:vertAlign w:val="baseline"/>
          <w:lang w:val="en-US" w:eastAsia="zh-CN" w:bidi="ar"/>
        </w:rPr>
        <w:t>所中小学开展意识形态工作风险隐患督查指导，</w:t>
      </w:r>
      <w:r>
        <w:rPr>
          <w:rFonts w:hint="eastAsia" w:ascii="仿宋_GB2312" w:hAnsi="Calibri" w:eastAsia="仿宋_GB2312" w:cs="仿宋_GB2312"/>
          <w:b w:val="0"/>
          <w:i w:val="0"/>
          <w:caps w:val="0"/>
          <w:color w:val="000000"/>
          <w:spacing w:val="0"/>
          <w:kern w:val="2"/>
          <w:sz w:val="32"/>
          <w:szCs w:val="32"/>
          <w:vertAlign w:val="baseline"/>
          <w:lang w:val="en-US" w:eastAsia="zh-CN" w:bidi="ar"/>
        </w:rPr>
        <w:t>清查图书</w:t>
      </w:r>
      <w:r>
        <w:rPr>
          <w:rFonts w:hint="eastAsia" w:ascii="Times New Roman" w:hAnsi="Times New Roman" w:eastAsia="仿宋_GB2312" w:cs="Times New Roman"/>
          <w:b w:val="0"/>
          <w:i w:val="0"/>
          <w:caps w:val="0"/>
          <w:spacing w:val="0"/>
          <w:kern w:val="2"/>
          <w:sz w:val="32"/>
          <w:szCs w:val="32"/>
          <w:vertAlign w:val="baseline"/>
          <w:lang w:val="en-US" w:eastAsia="zh-CN" w:bidi="ar"/>
        </w:rPr>
        <w:t>23.96</w:t>
      </w:r>
      <w:r>
        <w:rPr>
          <w:rFonts w:hint="eastAsia" w:ascii="仿宋_GB2312" w:hAnsi="Calibri" w:eastAsia="仿宋_GB2312" w:cs="仿宋_GB2312"/>
          <w:b w:val="0"/>
          <w:i w:val="0"/>
          <w:caps w:val="0"/>
          <w:color w:val="000000"/>
          <w:spacing w:val="0"/>
          <w:kern w:val="2"/>
          <w:sz w:val="32"/>
          <w:szCs w:val="32"/>
          <w:vertAlign w:val="baseline"/>
          <w:lang w:val="en-US" w:eastAsia="zh-CN" w:bidi="ar"/>
        </w:rPr>
        <w:t>万册，下架图书</w:t>
      </w:r>
      <w:r>
        <w:rPr>
          <w:rFonts w:hint="eastAsia" w:ascii="Times New Roman" w:hAnsi="Times New Roman" w:eastAsia="仿宋_GB2312" w:cs="Times New Roman"/>
          <w:b w:val="0"/>
          <w:i w:val="0"/>
          <w:caps w:val="0"/>
          <w:spacing w:val="0"/>
          <w:kern w:val="2"/>
          <w:sz w:val="32"/>
          <w:szCs w:val="32"/>
          <w:vertAlign w:val="baseline"/>
          <w:lang w:val="en-US" w:eastAsia="zh-CN" w:bidi="ar"/>
        </w:rPr>
        <w:t>5000</w:t>
      </w:r>
      <w:r>
        <w:rPr>
          <w:rFonts w:hint="eastAsia" w:ascii="仿宋_GB2312" w:hAnsi="Calibri" w:eastAsia="仿宋_GB2312" w:cs="仿宋_GB2312"/>
          <w:b w:val="0"/>
          <w:i w:val="0"/>
          <w:caps w:val="0"/>
          <w:color w:val="000000"/>
          <w:spacing w:val="0"/>
          <w:kern w:val="2"/>
          <w:sz w:val="32"/>
          <w:szCs w:val="32"/>
          <w:vertAlign w:val="baseline"/>
          <w:lang w:val="en-US" w:eastAsia="zh-CN" w:bidi="ar"/>
        </w:rPr>
        <w:t>余册，</w:t>
      </w:r>
      <w:r>
        <w:rPr>
          <w:rFonts w:hint="eastAsia" w:ascii="仿宋_GB2312" w:hAnsi="Calibri" w:eastAsia="仿宋_GB2312" w:cs="仿宋_GB2312"/>
          <w:b w:val="0"/>
          <w:i w:val="0"/>
          <w:caps w:val="0"/>
          <w:spacing w:val="0"/>
          <w:kern w:val="2"/>
          <w:sz w:val="32"/>
          <w:szCs w:val="32"/>
          <w:vertAlign w:val="baseline"/>
          <w:lang w:val="en-US" w:eastAsia="zh-CN" w:bidi="ar"/>
        </w:rPr>
        <w:t>切实净化校园文化环境，通过升国旗仪式、主题班会、主</w:t>
      </w:r>
      <w:r>
        <w:rPr>
          <w:rFonts w:hint="eastAsia" w:ascii="仿宋_GB2312" w:hAnsi="Calibri" w:eastAsia="仿宋_GB2312" w:cs="仿宋_GB2312"/>
          <w:b w:val="0"/>
          <w:bCs w:val="0"/>
          <w:i w:val="0"/>
          <w:caps w:val="0"/>
          <w:spacing w:val="0"/>
          <w:kern w:val="2"/>
          <w:sz w:val="32"/>
          <w:szCs w:val="32"/>
          <w:vertAlign w:val="baseline"/>
          <w:lang w:val="en-US" w:eastAsia="zh-CN" w:bidi="ar"/>
        </w:rPr>
        <w:t>题宣讲等方式开展国旗、国歌、社会主义核心价值观、理想信念</w:t>
      </w:r>
      <w:r>
        <w:rPr>
          <w:rFonts w:hint="eastAsia" w:ascii="仿宋_GB2312" w:hAnsi="Calibri" w:eastAsia="仿宋_GB2312" w:cs="仿宋_GB2312"/>
          <w:b w:val="0"/>
          <w:i w:val="0"/>
          <w:caps w:val="0"/>
          <w:spacing w:val="0"/>
          <w:kern w:val="2"/>
          <w:sz w:val="32"/>
          <w:szCs w:val="32"/>
          <w:vertAlign w:val="baseline"/>
          <w:lang w:val="en-US" w:eastAsia="zh-CN" w:bidi="ar"/>
        </w:rPr>
        <w:t>教育，培育青少年的爱国情怀；联合公、检、法、司部门，为全县</w:t>
      </w:r>
      <w:r>
        <w:rPr>
          <w:rFonts w:hint="default" w:ascii="Times New Roman" w:hAnsi="Times New Roman" w:eastAsia="仿宋_GB2312" w:cs="Times New Roman"/>
          <w:b w:val="0"/>
          <w:i w:val="0"/>
          <w:caps w:val="0"/>
          <w:spacing w:val="0"/>
          <w:kern w:val="2"/>
          <w:sz w:val="32"/>
          <w:szCs w:val="32"/>
          <w:vertAlign w:val="baseline"/>
          <w:lang w:val="en-US" w:eastAsia="zh-CN" w:bidi="ar"/>
        </w:rPr>
        <w:t>20</w:t>
      </w:r>
      <w:r>
        <w:rPr>
          <w:rFonts w:hint="eastAsia" w:ascii="仿宋_GB2312" w:hAnsi="Calibri" w:eastAsia="仿宋_GB2312" w:cs="仿宋_GB2312"/>
          <w:b w:val="0"/>
          <w:i w:val="0"/>
          <w:caps w:val="0"/>
          <w:spacing w:val="0"/>
          <w:kern w:val="2"/>
          <w:sz w:val="32"/>
          <w:szCs w:val="32"/>
          <w:vertAlign w:val="baseline"/>
          <w:lang w:val="en-US" w:eastAsia="zh-CN" w:bidi="ar"/>
        </w:rPr>
        <w:t>所中小学校配备</w:t>
      </w:r>
      <w:r>
        <w:rPr>
          <w:rFonts w:hint="eastAsia" w:ascii="Times New Roman" w:hAnsi="Times New Roman" w:eastAsia="仿宋_GB2312" w:cs="Times New Roman"/>
          <w:b w:val="0"/>
          <w:i w:val="0"/>
          <w:caps w:val="0"/>
          <w:spacing w:val="0"/>
          <w:kern w:val="2"/>
          <w:sz w:val="32"/>
          <w:szCs w:val="32"/>
          <w:vertAlign w:val="baseline"/>
          <w:lang w:val="en-US" w:eastAsia="zh-CN" w:bidi="ar"/>
        </w:rPr>
        <w:t>105</w:t>
      </w:r>
      <w:r>
        <w:rPr>
          <w:rFonts w:hint="eastAsia" w:ascii="仿宋_GB2312" w:hAnsi="Calibri" w:eastAsia="仿宋_GB2312" w:cs="仿宋_GB2312"/>
          <w:b w:val="0"/>
          <w:i w:val="0"/>
          <w:caps w:val="0"/>
          <w:spacing w:val="0"/>
          <w:kern w:val="2"/>
          <w:sz w:val="32"/>
          <w:szCs w:val="32"/>
          <w:vertAlign w:val="baseline"/>
          <w:lang w:val="en-US" w:eastAsia="zh-CN" w:bidi="ar"/>
        </w:rPr>
        <w:t>名法治副校长、法治辅导员，全年开展法治进校园</w:t>
      </w:r>
      <w:r>
        <w:rPr>
          <w:rFonts w:hint="eastAsia" w:ascii="Times New Roman" w:hAnsi="Times New Roman" w:eastAsia="仿宋_GB2312" w:cs="Times New Roman"/>
          <w:b w:val="0"/>
          <w:i w:val="0"/>
          <w:caps w:val="0"/>
          <w:spacing w:val="0"/>
          <w:kern w:val="2"/>
          <w:sz w:val="32"/>
          <w:szCs w:val="32"/>
          <w:vertAlign w:val="baseline"/>
          <w:lang w:val="en-US" w:eastAsia="zh-CN" w:bidi="ar"/>
        </w:rPr>
        <w:t>360</w:t>
      </w:r>
      <w:r>
        <w:rPr>
          <w:rFonts w:hint="eastAsia" w:ascii="仿宋_GB2312" w:hAnsi="Calibri" w:eastAsia="仿宋_GB2312" w:cs="仿宋_GB2312"/>
          <w:b w:val="0"/>
          <w:i w:val="0"/>
          <w:caps w:val="0"/>
          <w:spacing w:val="0"/>
          <w:kern w:val="2"/>
          <w:sz w:val="32"/>
          <w:szCs w:val="32"/>
          <w:vertAlign w:val="baseline"/>
          <w:lang w:val="en-US" w:eastAsia="zh-CN" w:bidi="ar"/>
        </w:rPr>
        <w:t>余场次。</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hAnsi="??_GB2312" w:eastAsia="仿宋_GB2312" w:cs="Times New Roman"/>
          <w:bCs/>
          <w:kern w:val="2"/>
          <w:sz w:val="32"/>
          <w:szCs w:val="32"/>
        </w:rPr>
      </w:pPr>
      <w:r>
        <w:rPr>
          <w:rFonts w:hint="eastAsia" w:ascii="仿宋_GB2312" w:hAnsi="宋体" w:eastAsia="仿宋_GB2312" w:cs="仿宋_GB2312"/>
          <w:bCs/>
          <w:kern w:val="2"/>
          <w:sz w:val="32"/>
          <w:szCs w:val="32"/>
          <w:lang w:val="en-US" w:eastAsia="zh-CN" w:bidi="ar"/>
        </w:rPr>
        <w:t>自查自评得</w:t>
      </w:r>
      <w:r>
        <w:rPr>
          <w:rFonts w:hint="eastAsia" w:ascii="Times New Roman" w:hAnsi="Times New Roman" w:eastAsia="仿宋_GB2312" w:cs="Times New Roman"/>
          <w:b w:val="0"/>
          <w:i w:val="0"/>
          <w:caps w:val="0"/>
          <w:spacing w:val="0"/>
          <w:kern w:val="2"/>
          <w:sz w:val="32"/>
          <w:szCs w:val="32"/>
          <w:vertAlign w:val="baseline"/>
          <w:lang w:val="en-US" w:eastAsia="zh-CN" w:bidi="ar"/>
        </w:rPr>
        <w:t>20</w:t>
      </w:r>
      <w:r>
        <w:rPr>
          <w:rFonts w:hint="eastAsia" w:ascii="仿宋_GB2312" w:hAnsi="宋体" w:eastAsia="仿宋_GB2312" w:cs="仿宋_GB2312"/>
          <w:bCs/>
          <w:kern w:val="2"/>
          <w:sz w:val="32"/>
          <w:szCs w:val="32"/>
          <w:lang w:val="en-US" w:eastAsia="zh-CN" w:bidi="ar"/>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 w:hAnsi="楷体" w:eastAsia="楷体" w:cs="楷体"/>
          <w:b/>
          <w:bCs/>
          <w:kern w:val="2"/>
          <w:sz w:val="32"/>
          <w:szCs w:val="32"/>
        </w:rPr>
      </w:pPr>
      <w:r>
        <w:rPr>
          <w:rFonts w:hint="eastAsia" w:ascii="楷体" w:hAnsi="楷体" w:eastAsia="楷体" w:cs="楷体"/>
          <w:b/>
          <w:bCs/>
          <w:kern w:val="2"/>
          <w:sz w:val="32"/>
          <w:szCs w:val="32"/>
          <w:lang w:val="en-US" w:eastAsia="zh-CN" w:bidi="ar"/>
        </w:rPr>
        <w:t>（二）A3-B8教育质量（170分）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val="0"/>
          <w:kern w:val="2"/>
          <w:sz w:val="32"/>
          <w:szCs w:val="32"/>
        </w:rPr>
      </w:pPr>
      <w:r>
        <w:rPr>
          <w:rFonts w:hint="eastAsia" w:ascii="仿宋_GB2312" w:hAnsi="仿宋_GB2312" w:eastAsia="仿宋_GB2312" w:cs="仿宋_GB2312"/>
          <w:b/>
          <w:bCs w:val="0"/>
          <w:kern w:val="2"/>
          <w:sz w:val="32"/>
          <w:szCs w:val="32"/>
          <w:lang w:val="en-US" w:eastAsia="zh-CN" w:bidi="ar"/>
        </w:rPr>
        <w:t>1.A3-B8-C33课程改革（20分）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08" w:firstLineChars="200"/>
        <w:jc w:val="both"/>
        <w:textAlignment w:val="auto"/>
        <w:rPr>
          <w:rFonts w:hint="eastAsia" w:ascii="仿宋_GB2312" w:eastAsia="仿宋_GB2312" w:cs="仿宋_GB2312"/>
          <w:b w:val="0"/>
          <w:bCs w:val="0"/>
          <w:i w:val="0"/>
          <w:iCs w:val="0"/>
          <w:caps w:val="0"/>
          <w:color w:val="222222"/>
          <w:spacing w:val="0"/>
          <w:w w:val="95"/>
          <w:kern w:val="2"/>
          <w:sz w:val="32"/>
          <w:szCs w:val="32"/>
          <w:shd w:val="clear" w:fill="FFFFFF"/>
        </w:rPr>
      </w:pP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根据《新疆维吾尔自治区中小学教学常规管理基本要求》，制定下发了</w:t>
      </w:r>
      <w:r>
        <w:rPr>
          <w:rFonts w:hint="eastAsia" w:ascii="仿宋_GB2312" w:hAnsi="Calibri" w:eastAsia="仿宋_GB2312" w:cs="仿宋_GB2312"/>
          <w:w w:val="95"/>
          <w:kern w:val="2"/>
          <w:sz w:val="32"/>
          <w:szCs w:val="32"/>
          <w:lang w:val="en-US" w:eastAsia="zh-CN" w:bidi="ar"/>
        </w:rPr>
        <w:t>《关于推进新时代乌恰县教育高质量发展的实施方案》</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《乌恰县关于进一步提升中小学教学质量实施方案》，</w:t>
      </w:r>
      <w:r>
        <w:rPr>
          <w:rFonts w:hint="eastAsia" w:ascii="仿宋_GB2312" w:hAnsi="Calibri" w:eastAsia="仿宋_GB2312" w:cs="仿宋_GB2312"/>
          <w:w w:val="95"/>
          <w:kern w:val="2"/>
          <w:sz w:val="32"/>
          <w:szCs w:val="32"/>
          <w:lang w:val="en-US" w:eastAsia="zh-CN" w:bidi="ar"/>
        </w:rPr>
        <w:t>确保各学校顺利且有效地实现课程实施。把课程标准学习纳入业务学习，</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切实把课程标准的教育理念和基本要求全面落实到课堂教学中，学校突出课堂实效，杜绝“满堂灌”，运用启发式教学，关注学生的学习状态和个体差异，教学目标明确具体，无知识性错误。</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楷体" w:hAnsi="楷体" w:eastAsia="楷体" w:cs="楷体"/>
          <w:b w:val="0"/>
          <w:bCs/>
          <w:kern w:val="2"/>
          <w:sz w:val="32"/>
          <w:szCs w:val="32"/>
        </w:rPr>
      </w:pPr>
      <w:r>
        <w:rPr>
          <w:rFonts w:hint="eastAsia" w:ascii="仿宋_GB2312" w:hAnsi="仿宋_GB2312" w:eastAsia="仿宋_GB2312" w:cs="仿宋_GB2312"/>
          <w:b/>
          <w:bCs w:val="0"/>
          <w:kern w:val="2"/>
          <w:sz w:val="32"/>
          <w:szCs w:val="32"/>
          <w:lang w:val="en-US" w:eastAsia="zh-CN" w:bidi="ar"/>
        </w:rPr>
        <w:t>2.A3-B8-C34小学质量检测（65分）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08" w:firstLineChars="200"/>
        <w:jc w:val="both"/>
        <w:textAlignment w:val="auto"/>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pP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结合《关于推进新时代乌恰县教育高质量发展的实施方案》，制定完善了《乌恰县关于进一步提升中小学教学质量的实施方案（试行）》，分学科制定教学质量提升目标，加强教学常规管理和教学常规视导，树立质量意识，着力打造有效课堂，促进教师专业成长，提高教育教学质量；定期召开县、校两级教学质量分析会，总结教学管理经验，查找短板不足，建立了全县初中、小学各学科教学质量检测制度，教育教学质量稳步提升。</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08" w:firstLineChars="200"/>
        <w:jc w:val="both"/>
        <w:textAlignment w:val="auto"/>
        <w:rPr>
          <w:rFonts w:hint="default" w:ascii="仿宋_GB2312" w:hAnsi="Calibri" w:eastAsia="仿宋_GB2312" w:cs="仿宋_GB2312"/>
          <w:b w:val="0"/>
          <w:bCs w:val="0"/>
          <w:i w:val="0"/>
          <w:iCs w:val="0"/>
          <w:caps w:val="0"/>
          <w:color w:val="222222"/>
          <w:spacing w:val="0"/>
          <w:w w:val="95"/>
          <w:kern w:val="2"/>
          <w:sz w:val="32"/>
          <w:szCs w:val="32"/>
          <w:shd w:val="clear" w:fill="FFFFFF"/>
          <w:lang w:val="en-US" w:eastAsia="zh-CN" w:bidi="ar"/>
        </w:rPr>
      </w:pP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自查自评得</w:t>
      </w:r>
      <w:r>
        <w:rPr>
          <w:rFonts w:hint="default"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60</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3.A3-B8-C35初中质量检测（65分）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08" w:firstLineChars="200"/>
        <w:jc w:val="both"/>
        <w:textAlignment w:val="auto"/>
        <w:rPr>
          <w:rFonts w:hint="default" w:ascii="仿宋_GB2312" w:hAnsi="Calibri" w:eastAsia="仿宋_GB2312" w:cs="仿宋_GB2312"/>
          <w:b w:val="0"/>
          <w:bCs w:val="0"/>
          <w:i w:val="0"/>
          <w:iCs w:val="0"/>
          <w:caps w:val="0"/>
          <w:color w:val="222222"/>
          <w:spacing w:val="0"/>
          <w:w w:val="95"/>
          <w:kern w:val="2"/>
          <w:sz w:val="32"/>
          <w:szCs w:val="32"/>
          <w:shd w:val="clear" w:fill="FFFFFF"/>
          <w:lang w:val="en-US" w:eastAsia="zh-CN" w:bidi="ar"/>
        </w:rPr>
      </w:pP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按照克州教育局的统一安排和部署，结合我县实际，分别组织了</w:t>
      </w:r>
      <w:r>
        <w:rPr>
          <w:rFonts w:hint="default"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2022-2023</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学年第一学期期末测试、</w:t>
      </w:r>
      <w:r>
        <w:rPr>
          <w:rFonts w:hint="eastAsia"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2022</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年-</w:t>
      </w:r>
      <w:r>
        <w:rPr>
          <w:rFonts w:hint="eastAsia"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2023</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学年第二学期学毕业年级模考工作、</w:t>
      </w:r>
      <w:r>
        <w:rPr>
          <w:rFonts w:hint="eastAsia"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2022-2023</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学年第二学期期末测试，考试结束后，对各学校成绩进行了全面、细致分析，共召开学业质量监测分析会</w:t>
      </w:r>
      <w:r>
        <w:rPr>
          <w:rFonts w:hint="eastAsia"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3</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次，召开毕业年级交流研讨会</w:t>
      </w:r>
      <w:r>
        <w:rPr>
          <w:rFonts w:hint="eastAsia"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1</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次；教育教学质量整体有所提升，全县</w:t>
      </w:r>
      <w:r>
        <w:rPr>
          <w:rFonts w:hint="eastAsia"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4-6</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年级五科总平均分与</w:t>
      </w:r>
      <w:r>
        <w:rPr>
          <w:rFonts w:hint="eastAsia" w:ascii="Times New Roman" w:hAnsi="Times New Roman" w:eastAsia="仿宋_GB2312" w:cs="Times New Roman"/>
          <w:kern w:val="2"/>
          <w:sz w:val="32"/>
          <w:szCs w:val="32"/>
          <w:lang w:val="en-US" w:eastAsia="zh-CN" w:bidi="ar"/>
        </w:rPr>
        <w:t>2022-2023</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学年第一学期相比上升了</w:t>
      </w:r>
      <w:r>
        <w:rPr>
          <w:rFonts w:hint="eastAsia"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14.58</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分；全县</w:t>
      </w:r>
      <w:r>
        <w:rPr>
          <w:rFonts w:hint="eastAsia"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7-8</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年级总平均分与</w:t>
      </w:r>
      <w:r>
        <w:rPr>
          <w:rFonts w:hint="eastAsia"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2022-2023</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学年第一学期相比上升了</w:t>
      </w:r>
      <w:r>
        <w:rPr>
          <w:rFonts w:hint="default" w:ascii="Times New Roman" w:hAnsi="Times New Roman" w:eastAsia="仿宋_GB2312" w:cs="Times New Roman"/>
          <w:kern w:val="2"/>
          <w:sz w:val="32"/>
          <w:szCs w:val="32"/>
          <w:lang w:val="en-US" w:eastAsia="zh-CN" w:bidi="ar"/>
        </w:rPr>
        <w:t>6.4</w:t>
      </w:r>
      <w:r>
        <w:rPr>
          <w:rFonts w:hint="eastAsia" w:ascii="仿宋_GB2312" w:hAnsi="Calibri" w:eastAsia="仿宋_GB2312" w:cs="仿宋_GB2312"/>
          <w:b w:val="0"/>
          <w:bCs w:val="0"/>
          <w:i w:val="0"/>
          <w:iCs w:val="0"/>
          <w:caps w:val="0"/>
          <w:color w:val="222222"/>
          <w:spacing w:val="0"/>
          <w:w w:val="95"/>
          <w:kern w:val="2"/>
          <w:sz w:val="32"/>
          <w:szCs w:val="32"/>
          <w:shd w:val="clear" w:fill="FFFFFF"/>
          <w:lang w:val="en-US" w:eastAsia="zh-CN" w:bidi="ar"/>
        </w:rPr>
        <w:t>分；全县中考成绩显著，中考上线率、总平均分和各单科平均分都名列全州前列，两所中学总平均分名列全州第二。</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b w:val="0"/>
          <w:bCs w:val="0"/>
          <w:i w:val="0"/>
          <w:iCs w:val="0"/>
          <w:caps w:val="0"/>
          <w:color w:val="222222"/>
          <w:spacing w:val="0"/>
          <w:w w:val="95"/>
          <w:kern w:val="2"/>
          <w:sz w:val="32"/>
          <w:szCs w:val="32"/>
          <w:shd w:val="clear" w:fill="FFFFFF"/>
          <w:lang w:val="en-US" w:eastAsia="zh-CN" w:bidi="ar"/>
        </w:rPr>
        <w:t>60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3" w:firstLineChars="200"/>
        <w:jc w:val="both"/>
        <w:rPr>
          <w:rFonts w:hint="eastAsia" w:ascii="仿宋_GB2312" w:hAnsi="仿宋_GB2312" w:eastAsia="仿宋_GB2312" w:cs="仿宋_GB2312"/>
          <w:b/>
          <w:bCs w:val="0"/>
          <w:kern w:val="2"/>
          <w:sz w:val="32"/>
          <w:szCs w:val="32"/>
          <w:lang w:val="en-US" w:eastAsia="zh-CN" w:bidi="ar"/>
        </w:rPr>
      </w:pPr>
      <w:r>
        <w:rPr>
          <w:rFonts w:hint="eastAsia" w:ascii="仿宋_GB2312" w:hAnsi="仿宋_GB2312" w:eastAsia="仿宋_GB2312" w:cs="仿宋_GB2312"/>
          <w:b/>
          <w:bCs w:val="0"/>
          <w:kern w:val="2"/>
          <w:sz w:val="32"/>
          <w:szCs w:val="32"/>
          <w:lang w:val="en-US" w:eastAsia="zh-CN" w:bidi="ar"/>
        </w:rPr>
        <w:t>4.A3-B8-C36综合素质（20分）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制定《乌恰县体育教育高质量发展实施方案（试行）》，广泛开展课外文体活动和大课间活动，严格落实每日一小时阳光体育活动，有效实施“体育、艺术‘</w:t>
      </w:r>
      <w:r>
        <w:rPr>
          <w:rFonts w:hint="default" w:ascii="Times New Roman" w:hAnsi="Times New Roman" w:eastAsia="仿宋_GB2312" w:cs="Times New Roman"/>
          <w:kern w:val="2"/>
          <w:sz w:val="32"/>
          <w:szCs w:val="32"/>
          <w:lang w:val="en-US" w:eastAsia="zh-CN" w:bidi="ar"/>
        </w:rPr>
        <w:t>2+1</w:t>
      </w:r>
      <w:r>
        <w:rPr>
          <w:rFonts w:hint="eastAsia" w:ascii="仿宋_GB2312" w:hAnsi="Calibri" w:eastAsia="仿宋_GB2312" w:cs="仿宋_GB2312"/>
          <w:kern w:val="2"/>
          <w:sz w:val="32"/>
          <w:szCs w:val="32"/>
          <w:lang w:val="en-US" w:eastAsia="zh-CN" w:bidi="ar"/>
        </w:rPr>
        <w:t>’项目”，以课后服务活动为载体，重点培养学生兴趣爱好，拓展学生视野，健全学生心智和人格。各校综合素质评定合格率为</w:t>
      </w:r>
      <w:r>
        <w:rPr>
          <w:rFonts w:hint="eastAsia" w:ascii="Times New Roman" w:hAnsi="Times New Roman"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的、学生《国家学生体质健康标准》达标率</w:t>
      </w:r>
      <w:r>
        <w:rPr>
          <w:rFonts w:hint="eastAsia" w:ascii="Times New Roman" w:hAnsi="Times New Roman" w:eastAsia="仿宋_GB2312" w:cs="Times New Roman"/>
          <w:kern w:val="2"/>
          <w:sz w:val="32"/>
          <w:szCs w:val="32"/>
          <w:lang w:val="en-US" w:eastAsia="zh-CN" w:bidi="ar"/>
        </w:rPr>
        <w:t>98.62%</w:t>
      </w:r>
      <w:r>
        <w:rPr>
          <w:rFonts w:hint="eastAsia" w:ascii="仿宋_GB2312" w:hAnsi="Calibri" w:eastAsia="仿宋_GB2312" w:cs="仿宋_GB2312"/>
          <w:kern w:val="2"/>
          <w:sz w:val="32"/>
          <w:szCs w:val="32"/>
          <w:lang w:val="en-US" w:eastAsia="zh-CN" w:bidi="ar"/>
        </w:rPr>
        <w:t>、体育艺术2+1活动覆盖率达到</w:t>
      </w:r>
      <w:r>
        <w:rPr>
          <w:rFonts w:hint="eastAsia" w:ascii="Times New Roman" w:hAnsi="Times New Roman"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autoSpaceDN/>
        <w:bidi w:val="0"/>
        <w:spacing w:before="0" w:beforeAutospacing="0" w:after="0" w:afterAutospacing="0" w:line="560" w:lineRule="exact"/>
        <w:ind w:left="0" w:right="0" w:firstLine="640" w:firstLineChars="200"/>
        <w:jc w:val="both"/>
        <w:rPr>
          <w:rFonts w:hint="default" w:ascii="Calibri" w:hAnsi="Calibri" w:eastAsia="仿宋_GB2312" w:cs="Times New Roman"/>
          <w:color w:val="FF0000"/>
          <w:kern w:val="2"/>
          <w:sz w:val="32"/>
          <w:szCs w:val="32"/>
        </w:rPr>
      </w:pPr>
      <w:r>
        <w:rPr>
          <w:rFonts w:hint="eastAsia" w:ascii="仿宋_GB2312" w:hAnsi="Calibri" w:eastAsia="仿宋_GB2312" w:cs="仿宋_GB2312"/>
          <w:kern w:val="2"/>
          <w:sz w:val="32"/>
          <w:szCs w:val="32"/>
          <w:lang w:val="en-US" w:eastAsia="zh-CN" w:bidi="ar"/>
        </w:rPr>
        <w:t>自查自评得</w:t>
      </w:r>
      <w:r>
        <w:rPr>
          <w:rFonts w:hint="default" w:ascii="Times New Roman" w:hAnsi="Times New Roman" w:eastAsia="仿宋_GB2312" w:cs="Times New Roman"/>
          <w:kern w:val="2"/>
          <w:sz w:val="32"/>
          <w:szCs w:val="32"/>
          <w:lang w:val="en-US" w:eastAsia="zh-CN" w:bidi="ar"/>
        </w:rPr>
        <w:t>20</w:t>
      </w:r>
      <w:r>
        <w:rPr>
          <w:rFonts w:hint="eastAsia" w:ascii="仿宋_GB2312" w:hAnsi="Calibri" w:eastAsia="仿宋_GB2312" w:cs="仿宋_GB2312"/>
          <w:kern w:val="2"/>
          <w:sz w:val="32"/>
          <w:szCs w:val="32"/>
          <w:lang w:val="en-US" w:eastAsia="zh-CN" w:bidi="ar"/>
        </w:rPr>
        <w:t>分。</w:t>
      </w:r>
    </w:p>
    <w:p>
      <w:pPr>
        <w:keepNext w:val="0"/>
        <w:keepLines w:val="0"/>
        <w:pageBreakBefore w:val="0"/>
        <w:widowControl w:val="0"/>
        <w:suppressLineNumbers w:val="0"/>
        <w:kinsoku/>
        <w:wordWrap/>
        <w:overflowPunct/>
        <w:autoSpaceDN/>
        <w:bidi w:val="0"/>
        <w:spacing w:before="0" w:beforeAutospacing="0" w:after="0" w:afterAutospacing="0" w:line="560" w:lineRule="exact"/>
        <w:ind w:left="638" w:leftChars="304" w:right="0"/>
        <w:jc w:val="both"/>
        <w:rPr>
          <w:w w:val="90"/>
        </w:rPr>
      </w:pPr>
      <w:r>
        <w:rPr>
          <w:rFonts w:hint="eastAsia" w:ascii="仿宋_GB2312" w:hAnsi="仿宋_GB2312" w:eastAsia="仿宋_GB2312" w:cs="仿宋_GB2312"/>
          <w:b/>
          <w:bCs w:val="0"/>
          <w:w w:val="90"/>
          <w:kern w:val="2"/>
          <w:sz w:val="32"/>
          <w:szCs w:val="32"/>
          <w:lang w:val="en-US" w:eastAsia="zh-CN" w:bidi="ar"/>
        </w:rPr>
        <w:t>A3管理与质量（14项C级指标）赋分340分，自查自评得330分。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aiyinWebCaganTig">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auto"/>
    <w:pitch w:val="default"/>
    <w:sig w:usb0="00000000" w:usb1="00000000" w:usb2="00000000" w:usb3="00000000" w:csb0="00040000" w:csb1="00000000"/>
  </w:font>
  <w:font w:name="??_GB2312">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95F94"/>
    <w:rsid w:val="6ADD3C61"/>
    <w:rsid w:val="6F89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w:basedOn w:val="1"/>
    <w:unhideWhenUsed/>
    <w:qFormat/>
    <w:uiPriority w:val="99"/>
    <w:pPr>
      <w:widowControl/>
      <w:tabs>
        <w:tab w:val="left" w:pos="1890"/>
      </w:tabs>
      <w:spacing w:line="430" w:lineRule="exact"/>
      <w:ind w:firstLine="600" w:firstLineChars="200"/>
      <w:jc w:val="left"/>
    </w:pPr>
    <w:rPr>
      <w:rFonts w:ascii="仿宋_GB2312" w:hAnsi="SaiyinWebCaganTig" w:eastAsia="仿宋_GB2312" w:cs="宋体"/>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2023-12-20T11:49:00Z</dcterms:created>
  <dc:creator>NTKO</dc:creator>
  <cp:lastModifiedBy>NTKO</cp:lastModifiedBy>
  <dcterms:modified xsi:type="dcterms:W3CDTF">2023-12-20T11:51:15Z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