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 w:eastAsiaTheme="minorEastAsia"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28"/>
        </w:rPr>
        <w:t>附件3：</w:t>
      </w:r>
    </w:p>
    <w:p>
      <w:pPr>
        <w:spacing w:line="540" w:lineRule="exact"/>
        <w:ind w:firstLine="160" w:firstLineChars="50"/>
        <w:rPr>
          <w:rFonts w:hAnsi="宋体"/>
          <w:sz w:val="32"/>
          <w:szCs w:val="28"/>
        </w:rPr>
      </w:pPr>
    </w:p>
    <w:p>
      <w:pPr>
        <w:spacing w:line="540" w:lineRule="exact"/>
        <w:ind w:firstLine="800" w:firstLineChars="200"/>
        <w:rPr>
          <w:rFonts w:hAnsi="宋体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自治区财政资金使用情况跟踪反馈单</w:t>
      </w:r>
    </w:p>
    <w:p>
      <w:pPr>
        <w:spacing w:line="540" w:lineRule="exact"/>
        <w:ind w:firstLine="645"/>
        <w:rPr>
          <w:sz w:val="32"/>
          <w:szCs w:val="32"/>
        </w:rPr>
      </w:pP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填报人：         财政局主要领导签字：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restart"/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extDirection w:val="tbRlV"/>
          </w:tcPr>
          <w:p>
            <w:pPr>
              <w:spacing w:line="540" w:lineRule="exact"/>
              <w:ind w:left="113" w:right="113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截止目前实际支出数（万元）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截止目前未支出数额（万元）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Ansi="宋体"/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4"/>
    <w:rsid w:val="00011C04"/>
    <w:rsid w:val="002E6B83"/>
    <w:rsid w:val="00326A29"/>
    <w:rsid w:val="00345F7F"/>
    <w:rsid w:val="00545E69"/>
    <w:rsid w:val="00555BCD"/>
    <w:rsid w:val="00630A64"/>
    <w:rsid w:val="006F64B8"/>
    <w:rsid w:val="0073736B"/>
    <w:rsid w:val="008D5A00"/>
    <w:rsid w:val="009B0839"/>
    <w:rsid w:val="00B31FE6"/>
    <w:rsid w:val="00BF6D70"/>
    <w:rsid w:val="00E57CF8"/>
    <w:rsid w:val="00E81CDC"/>
    <w:rsid w:val="00E87DBB"/>
    <w:rsid w:val="00F179AC"/>
    <w:rsid w:val="00F916CD"/>
    <w:rsid w:val="13EA48D0"/>
    <w:rsid w:val="283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2018-12-03T06:41:00Z</dcterms:created>
  <dc:creator>陈继梅</dc:creator>
  <cp:lastModifiedBy>jsj</cp:lastModifiedBy>
  <cp:lastPrinted>2021-12-13T08:14:00Z</cp:lastPrinted>
  <dcterms:modified xsi:type="dcterms:W3CDTF">2022-12-01T09:29:54Z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