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乌恰县自然资源局2026年第一季度核发</w:t>
      </w:r>
    </w:p>
    <w:p w14:paraId="0959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建设用地规划许可证、建设工程规划</w:t>
      </w:r>
    </w:p>
    <w:p w14:paraId="6F5D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许可证、规划验收、用地预审与</w:t>
      </w:r>
    </w:p>
    <w:p w14:paraId="0DF7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选址意见书台账公示</w:t>
      </w:r>
    </w:p>
    <w:p w14:paraId="2B962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EFE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建设用地规划证台账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001"/>
        <w:gridCol w:w="1340"/>
        <w:gridCol w:w="1218"/>
        <w:gridCol w:w="1387"/>
        <w:gridCol w:w="1280"/>
      </w:tblGrid>
      <w:tr w14:paraId="1192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8" w:type="dxa"/>
          </w:tcPr>
          <w:p w14:paraId="4EBA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2" w:type="dxa"/>
          </w:tcPr>
          <w:p w14:paraId="745C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420" w:type="dxa"/>
          </w:tcPr>
          <w:p w14:paraId="32F8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0" w:type="dxa"/>
          </w:tcPr>
          <w:p w14:paraId="3449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用地单位</w:t>
            </w:r>
          </w:p>
        </w:tc>
        <w:tc>
          <w:tcPr>
            <w:tcW w:w="1421" w:type="dxa"/>
          </w:tcPr>
          <w:p w14:paraId="267A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用地面积</w:t>
            </w:r>
          </w:p>
          <w:p w14:paraId="3F69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421" w:type="dxa"/>
          </w:tcPr>
          <w:p w14:paraId="7352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用地位置</w:t>
            </w:r>
          </w:p>
        </w:tc>
      </w:tr>
      <w:tr w14:paraId="3AD6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8" w:type="dxa"/>
          </w:tcPr>
          <w:p w14:paraId="4DE6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2" w:type="dxa"/>
          </w:tcPr>
          <w:p w14:paraId="281F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6530242026YG0001634</w:t>
            </w:r>
          </w:p>
        </w:tc>
        <w:tc>
          <w:tcPr>
            <w:tcW w:w="1420" w:type="dxa"/>
          </w:tcPr>
          <w:p w14:paraId="32AD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新疆捞道机械设备制造有限责任公司机械制造厂房建设项目</w:t>
            </w:r>
          </w:p>
        </w:tc>
        <w:tc>
          <w:tcPr>
            <w:tcW w:w="1420" w:type="dxa"/>
          </w:tcPr>
          <w:p w14:paraId="2BBA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新疆捞道机械设备制造有限责任公司</w:t>
            </w:r>
          </w:p>
        </w:tc>
        <w:tc>
          <w:tcPr>
            <w:tcW w:w="1421" w:type="dxa"/>
          </w:tcPr>
          <w:p w14:paraId="6A64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40040.69</w:t>
            </w:r>
          </w:p>
        </w:tc>
        <w:tc>
          <w:tcPr>
            <w:tcW w:w="1421" w:type="dxa"/>
          </w:tcPr>
          <w:p w14:paraId="47D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乌恰工业园区</w:t>
            </w:r>
          </w:p>
        </w:tc>
      </w:tr>
      <w:tr w14:paraId="4D08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8" w:type="dxa"/>
          </w:tcPr>
          <w:p w14:paraId="67F7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2" w:type="dxa"/>
          </w:tcPr>
          <w:p w14:paraId="28EF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6530242026YG0002644</w:t>
            </w:r>
          </w:p>
        </w:tc>
        <w:tc>
          <w:tcPr>
            <w:tcW w:w="1420" w:type="dxa"/>
          </w:tcPr>
          <w:p w14:paraId="4E37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乌恰县千易·紫薇庄园商业综合项目</w:t>
            </w:r>
          </w:p>
        </w:tc>
        <w:tc>
          <w:tcPr>
            <w:tcW w:w="1420" w:type="dxa"/>
          </w:tcPr>
          <w:p w14:paraId="6F11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克州千易房地产开发有限公司</w:t>
            </w:r>
          </w:p>
        </w:tc>
        <w:tc>
          <w:tcPr>
            <w:tcW w:w="1421" w:type="dxa"/>
          </w:tcPr>
          <w:p w14:paraId="797E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38052</w:t>
            </w:r>
          </w:p>
        </w:tc>
        <w:tc>
          <w:tcPr>
            <w:tcW w:w="1421" w:type="dxa"/>
          </w:tcPr>
          <w:p w14:paraId="09FC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乌恰县幸福路南侧、市场东侧</w:t>
            </w:r>
          </w:p>
        </w:tc>
      </w:tr>
    </w:tbl>
    <w:p w14:paraId="301EC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CE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13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建设工程规划许可证台账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90"/>
        <w:gridCol w:w="2381"/>
        <w:gridCol w:w="1594"/>
        <w:gridCol w:w="1350"/>
        <w:gridCol w:w="1211"/>
      </w:tblGrid>
      <w:tr w14:paraId="5DB8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1AB2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0" w:type="dxa"/>
          </w:tcPr>
          <w:p w14:paraId="2D17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381" w:type="dxa"/>
          </w:tcPr>
          <w:p w14:paraId="23F5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94" w:type="dxa"/>
          </w:tcPr>
          <w:p w14:paraId="392B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用地单位</w:t>
            </w:r>
          </w:p>
        </w:tc>
        <w:tc>
          <w:tcPr>
            <w:tcW w:w="1350" w:type="dxa"/>
          </w:tcPr>
          <w:p w14:paraId="3923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建筑面积</w:t>
            </w:r>
          </w:p>
          <w:p w14:paraId="1203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211" w:type="dxa"/>
          </w:tcPr>
          <w:p w14:paraId="5507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建设地点</w:t>
            </w:r>
          </w:p>
        </w:tc>
      </w:tr>
      <w:tr w14:paraId="2976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34" w:type="dxa"/>
          </w:tcPr>
          <w:p w14:paraId="7B86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</w:tcPr>
          <w:p w14:paraId="22A5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6530242026GG0001647</w:t>
            </w:r>
          </w:p>
        </w:tc>
        <w:tc>
          <w:tcPr>
            <w:tcW w:w="2381" w:type="dxa"/>
          </w:tcPr>
          <w:p w14:paraId="73F6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乌恰县雨鹭实业有限公司塑料制品改扩建建设项目</w:t>
            </w:r>
          </w:p>
        </w:tc>
        <w:tc>
          <w:tcPr>
            <w:tcW w:w="1594" w:type="dxa"/>
          </w:tcPr>
          <w:p w14:paraId="6430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乌恰县雨鹭实业有限公司</w:t>
            </w:r>
          </w:p>
        </w:tc>
        <w:tc>
          <w:tcPr>
            <w:tcW w:w="1350" w:type="dxa"/>
          </w:tcPr>
          <w:p w14:paraId="167D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3300</w:t>
            </w:r>
          </w:p>
        </w:tc>
        <w:tc>
          <w:tcPr>
            <w:tcW w:w="1211" w:type="dxa"/>
          </w:tcPr>
          <w:p w14:paraId="5973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乌恰工业园区</w:t>
            </w:r>
          </w:p>
        </w:tc>
      </w:tr>
      <w:tr w14:paraId="74E1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834" w:type="dxa"/>
          </w:tcPr>
          <w:p w14:paraId="2411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</w:tcPr>
          <w:p w14:paraId="1FC5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6530242026GG0002634</w:t>
            </w:r>
          </w:p>
        </w:tc>
        <w:tc>
          <w:tcPr>
            <w:tcW w:w="2381" w:type="dxa"/>
          </w:tcPr>
          <w:p w14:paraId="501F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新疆紫金有色金属有限公司16万t/a锌冶炼扩产提能技改项目</w:t>
            </w:r>
          </w:p>
        </w:tc>
        <w:tc>
          <w:tcPr>
            <w:tcW w:w="1594" w:type="dxa"/>
          </w:tcPr>
          <w:p w14:paraId="660C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新疆紫金有色金属有限公司</w:t>
            </w:r>
          </w:p>
        </w:tc>
        <w:tc>
          <w:tcPr>
            <w:tcW w:w="1350" w:type="dxa"/>
          </w:tcPr>
          <w:p w14:paraId="5EF4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12939.35</w:t>
            </w:r>
          </w:p>
        </w:tc>
        <w:tc>
          <w:tcPr>
            <w:tcW w:w="1211" w:type="dxa"/>
          </w:tcPr>
          <w:p w14:paraId="5ADF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乌恰工业园区</w:t>
            </w:r>
          </w:p>
        </w:tc>
      </w:tr>
      <w:tr w14:paraId="4DC5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68D3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</w:tcPr>
          <w:p w14:paraId="6DDC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6530242026GG0003648</w:t>
            </w:r>
          </w:p>
        </w:tc>
        <w:tc>
          <w:tcPr>
            <w:tcW w:w="2381" w:type="dxa"/>
          </w:tcPr>
          <w:p w14:paraId="4CF1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新疆捞道机械设备制造有限责任公司机械制造厂房建设项目</w:t>
            </w:r>
          </w:p>
        </w:tc>
        <w:tc>
          <w:tcPr>
            <w:tcW w:w="1594" w:type="dxa"/>
          </w:tcPr>
          <w:p w14:paraId="4E52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新疆捞道机械设备制造有限责任公司</w:t>
            </w:r>
          </w:p>
        </w:tc>
        <w:tc>
          <w:tcPr>
            <w:tcW w:w="1350" w:type="dxa"/>
          </w:tcPr>
          <w:p w14:paraId="5639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4463.30</w:t>
            </w:r>
          </w:p>
        </w:tc>
        <w:tc>
          <w:tcPr>
            <w:tcW w:w="1211" w:type="dxa"/>
          </w:tcPr>
          <w:p w14:paraId="3868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乌恰工业园区兴业路以东</w:t>
            </w:r>
          </w:p>
        </w:tc>
      </w:tr>
      <w:tr w14:paraId="0C52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24B2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90" w:type="dxa"/>
          </w:tcPr>
          <w:p w14:paraId="17407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6530242026GG0004649</w:t>
            </w:r>
          </w:p>
        </w:tc>
        <w:tc>
          <w:tcPr>
            <w:tcW w:w="2381" w:type="dxa"/>
          </w:tcPr>
          <w:p w14:paraId="5CD9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乌恰县千易·紫薇庄园商业综合项目（一期）</w:t>
            </w:r>
          </w:p>
        </w:tc>
        <w:tc>
          <w:tcPr>
            <w:tcW w:w="1594" w:type="dxa"/>
          </w:tcPr>
          <w:p w14:paraId="52CA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克州千易房地产开发有限公司</w:t>
            </w:r>
          </w:p>
        </w:tc>
        <w:tc>
          <w:tcPr>
            <w:tcW w:w="1350" w:type="dxa"/>
          </w:tcPr>
          <w:p w14:paraId="6086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64275.58</w:t>
            </w:r>
          </w:p>
        </w:tc>
        <w:tc>
          <w:tcPr>
            <w:tcW w:w="1211" w:type="dxa"/>
          </w:tcPr>
          <w:p w14:paraId="410D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乌恰县北侧为幸福路，东侧为迎宾路。</w:t>
            </w:r>
          </w:p>
        </w:tc>
      </w:tr>
    </w:tbl>
    <w:p w14:paraId="60025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规划验收台账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90"/>
        <w:gridCol w:w="2381"/>
        <w:gridCol w:w="1594"/>
        <w:gridCol w:w="1350"/>
        <w:gridCol w:w="1211"/>
      </w:tblGrid>
      <w:tr w14:paraId="1599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619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0" w:type="dxa"/>
          </w:tcPr>
          <w:p w14:paraId="4021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381" w:type="dxa"/>
          </w:tcPr>
          <w:p w14:paraId="5980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94" w:type="dxa"/>
          </w:tcPr>
          <w:p w14:paraId="79E6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用地单位</w:t>
            </w:r>
          </w:p>
        </w:tc>
        <w:tc>
          <w:tcPr>
            <w:tcW w:w="1350" w:type="dxa"/>
          </w:tcPr>
          <w:p w14:paraId="1F3E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验收建筑面积</w:t>
            </w:r>
          </w:p>
          <w:p w14:paraId="2C63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1211" w:type="dxa"/>
          </w:tcPr>
          <w:p w14:paraId="035C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建设地点</w:t>
            </w:r>
          </w:p>
        </w:tc>
      </w:tr>
      <w:tr w14:paraId="2944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34" w:type="dxa"/>
          </w:tcPr>
          <w:p w14:paraId="3BC9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</w:tcPr>
          <w:p w14:paraId="2AFA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6530242026HY0001611</w:t>
            </w:r>
          </w:p>
        </w:tc>
        <w:tc>
          <w:tcPr>
            <w:tcW w:w="2381" w:type="dxa"/>
          </w:tcPr>
          <w:p w14:paraId="3D58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乌恰县黑孜苇乡小学艺术活动中心建设项目</w:t>
            </w:r>
          </w:p>
        </w:tc>
        <w:tc>
          <w:tcPr>
            <w:tcW w:w="1594" w:type="dxa"/>
          </w:tcPr>
          <w:p w14:paraId="014C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乌恰县教育局</w:t>
            </w:r>
          </w:p>
        </w:tc>
        <w:tc>
          <w:tcPr>
            <w:tcW w:w="1350" w:type="dxa"/>
          </w:tcPr>
          <w:p w14:paraId="282C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1956.6</w:t>
            </w:r>
          </w:p>
        </w:tc>
        <w:tc>
          <w:tcPr>
            <w:tcW w:w="1211" w:type="dxa"/>
          </w:tcPr>
          <w:p w14:paraId="5254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</w:t>
            </w:r>
          </w:p>
        </w:tc>
      </w:tr>
      <w:tr w14:paraId="0C0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834" w:type="dxa"/>
          </w:tcPr>
          <w:p w14:paraId="1887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</w:tcPr>
          <w:p w14:paraId="0864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6530242026HY0002675</w:t>
            </w:r>
          </w:p>
        </w:tc>
        <w:tc>
          <w:tcPr>
            <w:tcW w:w="2381" w:type="dxa"/>
          </w:tcPr>
          <w:p w14:paraId="1578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克州乌恰县黑孜苇派出所</w:t>
            </w:r>
          </w:p>
        </w:tc>
        <w:tc>
          <w:tcPr>
            <w:tcW w:w="1594" w:type="dxa"/>
          </w:tcPr>
          <w:p w14:paraId="5779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乌恰县公安局</w:t>
            </w:r>
          </w:p>
        </w:tc>
        <w:tc>
          <w:tcPr>
            <w:tcW w:w="1350" w:type="dxa"/>
          </w:tcPr>
          <w:p w14:paraId="3FE9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404.88</w:t>
            </w:r>
          </w:p>
        </w:tc>
        <w:tc>
          <w:tcPr>
            <w:tcW w:w="1211" w:type="dxa"/>
          </w:tcPr>
          <w:p w14:paraId="3C5D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乌恰县黑孜苇乡</w:t>
            </w:r>
          </w:p>
        </w:tc>
      </w:tr>
      <w:tr w14:paraId="658B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7F8A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</w:tcPr>
          <w:p w14:paraId="0688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6530242026HY0003615</w:t>
            </w:r>
          </w:p>
        </w:tc>
        <w:tc>
          <w:tcPr>
            <w:tcW w:w="2381" w:type="dxa"/>
          </w:tcPr>
          <w:p w14:paraId="6637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米尔湾阳光佳苑建设项目</w:t>
            </w:r>
          </w:p>
        </w:tc>
        <w:tc>
          <w:tcPr>
            <w:tcW w:w="1594" w:type="dxa"/>
          </w:tcPr>
          <w:p w14:paraId="0738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新疆米尔湾房地产开发有限公司</w:t>
            </w:r>
          </w:p>
        </w:tc>
        <w:tc>
          <w:tcPr>
            <w:tcW w:w="1350" w:type="dxa"/>
          </w:tcPr>
          <w:p w14:paraId="23C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36577.54</w:t>
            </w:r>
          </w:p>
        </w:tc>
        <w:tc>
          <w:tcPr>
            <w:tcW w:w="1211" w:type="dxa"/>
          </w:tcPr>
          <w:p w14:paraId="0D02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乌恰县迎宾路和团结路交汇处（老客运站）</w:t>
            </w:r>
          </w:p>
        </w:tc>
      </w:tr>
      <w:tr w14:paraId="7C99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6475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90" w:type="dxa"/>
          </w:tcPr>
          <w:p w14:paraId="6D7C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6530242026HY0004696</w:t>
            </w:r>
          </w:p>
        </w:tc>
        <w:tc>
          <w:tcPr>
            <w:tcW w:w="2381" w:type="dxa"/>
          </w:tcPr>
          <w:p w14:paraId="7B5A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乌恰县老旧小区提升改造项目六标段</w:t>
            </w:r>
          </w:p>
        </w:tc>
        <w:tc>
          <w:tcPr>
            <w:tcW w:w="1594" w:type="dxa"/>
          </w:tcPr>
          <w:p w14:paraId="6EE9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乌恰县住房和城乡建设局（乌恰县人民防空办公室）</w:t>
            </w:r>
          </w:p>
        </w:tc>
        <w:tc>
          <w:tcPr>
            <w:tcW w:w="1350" w:type="dxa"/>
          </w:tcPr>
          <w:p w14:paraId="2AA7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569.422</w:t>
            </w:r>
          </w:p>
        </w:tc>
        <w:tc>
          <w:tcPr>
            <w:tcW w:w="1211" w:type="dxa"/>
          </w:tcPr>
          <w:p w14:paraId="21494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乌恰县杏园小区</w:t>
            </w:r>
          </w:p>
        </w:tc>
      </w:tr>
      <w:tr w14:paraId="33EE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5BE8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90" w:type="dxa"/>
          </w:tcPr>
          <w:p w14:paraId="03FF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6530242026HY0005633</w:t>
            </w:r>
          </w:p>
        </w:tc>
        <w:tc>
          <w:tcPr>
            <w:tcW w:w="2381" w:type="dxa"/>
          </w:tcPr>
          <w:p w14:paraId="324A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克州乌恰县城区供热设施改造工程五标段</w:t>
            </w:r>
          </w:p>
        </w:tc>
        <w:tc>
          <w:tcPr>
            <w:tcW w:w="1594" w:type="dxa"/>
          </w:tcPr>
          <w:p w14:paraId="25B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乌恰县住房和城乡建设局（乌恰县人民防空办公室）</w:t>
            </w:r>
          </w:p>
        </w:tc>
        <w:tc>
          <w:tcPr>
            <w:tcW w:w="1350" w:type="dxa"/>
          </w:tcPr>
          <w:p w14:paraId="1DBC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1014.57</w:t>
            </w:r>
          </w:p>
        </w:tc>
        <w:tc>
          <w:tcPr>
            <w:tcW w:w="1211" w:type="dxa"/>
          </w:tcPr>
          <w:p w14:paraId="14D5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乌恰县天合小区（未按照建筑红线建设，处罚104781.46元，罚款缴纳完后，修改修建性详细规划再通过验收。）</w:t>
            </w:r>
          </w:p>
        </w:tc>
      </w:tr>
      <w:tr w14:paraId="4464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54CE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90" w:type="dxa"/>
          </w:tcPr>
          <w:p w14:paraId="36ED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6530242026HY0006613</w:t>
            </w:r>
          </w:p>
        </w:tc>
        <w:tc>
          <w:tcPr>
            <w:tcW w:w="2381" w:type="dxa"/>
          </w:tcPr>
          <w:p w14:paraId="7EA4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乌恰县100万千瓦光伏项目（一期30万千瓦）220KV升压站及外线工程建设项目</w:t>
            </w:r>
          </w:p>
        </w:tc>
        <w:tc>
          <w:tcPr>
            <w:tcW w:w="1594" w:type="dxa"/>
          </w:tcPr>
          <w:p w14:paraId="4F85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紫金龙净清洁能源（乌恰县）有限公司</w:t>
            </w:r>
          </w:p>
        </w:tc>
        <w:tc>
          <w:tcPr>
            <w:tcW w:w="1350" w:type="dxa"/>
          </w:tcPr>
          <w:p w14:paraId="6F1C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1406.37</w:t>
            </w:r>
          </w:p>
        </w:tc>
        <w:tc>
          <w:tcPr>
            <w:tcW w:w="1211" w:type="dxa"/>
          </w:tcPr>
          <w:p w14:paraId="217D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乌恰县黑孜苇乡（未按照建筑红线建设，处罚22260元，罚款缴纳完后，修改修建性详细规划再通过验收。）</w:t>
            </w:r>
          </w:p>
        </w:tc>
      </w:tr>
      <w:tr w14:paraId="3AE9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1B48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90" w:type="dxa"/>
          </w:tcPr>
          <w:p w14:paraId="360A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6530242026HY0007619</w:t>
            </w:r>
          </w:p>
        </w:tc>
        <w:tc>
          <w:tcPr>
            <w:tcW w:w="2381" w:type="dxa"/>
          </w:tcPr>
          <w:p w14:paraId="07DF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华晨能源（煤炭）物流中心</w:t>
            </w:r>
          </w:p>
        </w:tc>
        <w:tc>
          <w:tcPr>
            <w:tcW w:w="1594" w:type="dxa"/>
          </w:tcPr>
          <w:p w14:paraId="4581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华晨（新疆）进出口有限公司</w:t>
            </w:r>
          </w:p>
        </w:tc>
        <w:tc>
          <w:tcPr>
            <w:tcW w:w="1350" w:type="dxa"/>
          </w:tcPr>
          <w:p w14:paraId="063E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14028.52</w:t>
            </w:r>
          </w:p>
        </w:tc>
        <w:tc>
          <w:tcPr>
            <w:tcW w:w="1211" w:type="dxa"/>
          </w:tcPr>
          <w:p w14:paraId="5733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乌恰县托云乡托云村（未按照建筑红线建设，处罚78000元。罚款缴纳完后，修改修建性详细规划再通过验收。）</w:t>
            </w:r>
          </w:p>
        </w:tc>
      </w:tr>
      <w:tr w14:paraId="2886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2140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90" w:type="dxa"/>
          </w:tcPr>
          <w:p w14:paraId="5D10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6530242026HY0008675</w:t>
            </w:r>
          </w:p>
        </w:tc>
        <w:tc>
          <w:tcPr>
            <w:tcW w:w="2381" w:type="dxa"/>
          </w:tcPr>
          <w:p w14:paraId="7C9D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乌恰县峰达气体有限公司气体充装项目</w:t>
            </w:r>
          </w:p>
        </w:tc>
        <w:tc>
          <w:tcPr>
            <w:tcW w:w="1594" w:type="dxa"/>
          </w:tcPr>
          <w:p w14:paraId="5624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乌恰县峰达气体有限公司</w:t>
            </w:r>
          </w:p>
        </w:tc>
        <w:tc>
          <w:tcPr>
            <w:tcW w:w="1350" w:type="dxa"/>
          </w:tcPr>
          <w:p w14:paraId="5DB7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1100.12</w:t>
            </w:r>
          </w:p>
        </w:tc>
        <w:tc>
          <w:tcPr>
            <w:tcW w:w="1211" w:type="dxa"/>
          </w:tcPr>
          <w:p w14:paraId="2207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乌恰县工业园区</w:t>
            </w:r>
          </w:p>
        </w:tc>
      </w:tr>
      <w:tr w14:paraId="3FC7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3F90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90" w:type="dxa"/>
          </w:tcPr>
          <w:p w14:paraId="7433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6530242026HY0010651</w:t>
            </w:r>
          </w:p>
        </w:tc>
        <w:tc>
          <w:tcPr>
            <w:tcW w:w="2381" w:type="dxa"/>
          </w:tcPr>
          <w:p w14:paraId="7920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克州乌恰县老旧小区外便民服务设施建设项目</w:t>
            </w:r>
          </w:p>
        </w:tc>
        <w:tc>
          <w:tcPr>
            <w:tcW w:w="1594" w:type="dxa"/>
          </w:tcPr>
          <w:p w14:paraId="44EF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乌恰县住房和城乡建设局（乌恰县人民防空办公室）</w:t>
            </w:r>
          </w:p>
        </w:tc>
        <w:tc>
          <w:tcPr>
            <w:tcW w:w="1350" w:type="dxa"/>
          </w:tcPr>
          <w:p w14:paraId="354D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183.59</w:t>
            </w:r>
          </w:p>
        </w:tc>
        <w:tc>
          <w:tcPr>
            <w:tcW w:w="1211" w:type="dxa"/>
          </w:tcPr>
          <w:p w14:paraId="0D44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乌恰县团结小区</w:t>
            </w:r>
          </w:p>
        </w:tc>
      </w:tr>
      <w:tr w14:paraId="5B72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7777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90" w:type="dxa"/>
          </w:tcPr>
          <w:p w14:paraId="3177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6530242026HY0009661</w:t>
            </w:r>
          </w:p>
        </w:tc>
        <w:tc>
          <w:tcPr>
            <w:tcW w:w="2381" w:type="dxa"/>
          </w:tcPr>
          <w:p w14:paraId="5FF6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新疆紫金黄金冶金有限公司5t/a黄金冶炼项目</w:t>
            </w:r>
          </w:p>
        </w:tc>
        <w:tc>
          <w:tcPr>
            <w:tcW w:w="1594" w:type="dxa"/>
          </w:tcPr>
          <w:p w14:paraId="5F0C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新疆紫金黄金冶金有限公司</w:t>
            </w:r>
          </w:p>
        </w:tc>
        <w:tc>
          <w:tcPr>
            <w:tcW w:w="1350" w:type="dxa"/>
          </w:tcPr>
          <w:p w14:paraId="62B5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3102.61</w:t>
            </w:r>
          </w:p>
        </w:tc>
        <w:tc>
          <w:tcPr>
            <w:tcW w:w="1211" w:type="dxa"/>
          </w:tcPr>
          <w:p w14:paraId="5C75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乌恰县工业园区</w:t>
            </w:r>
          </w:p>
        </w:tc>
      </w:tr>
      <w:tr w14:paraId="1746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4" w:type="dxa"/>
          </w:tcPr>
          <w:p w14:paraId="4361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90" w:type="dxa"/>
          </w:tcPr>
          <w:p w14:paraId="10A0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6530242026HY0011616</w:t>
            </w:r>
          </w:p>
        </w:tc>
        <w:tc>
          <w:tcPr>
            <w:tcW w:w="2381" w:type="dxa"/>
          </w:tcPr>
          <w:p w14:paraId="2EEA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米尔湾阳光佳苑二期建设项目</w:t>
            </w:r>
          </w:p>
        </w:tc>
        <w:tc>
          <w:tcPr>
            <w:tcW w:w="1594" w:type="dxa"/>
          </w:tcPr>
          <w:p w14:paraId="76FC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新疆金晨房地产开发有限公司</w:t>
            </w:r>
          </w:p>
        </w:tc>
        <w:tc>
          <w:tcPr>
            <w:tcW w:w="1350" w:type="dxa"/>
          </w:tcPr>
          <w:p w14:paraId="1776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19713.66</w:t>
            </w:r>
          </w:p>
        </w:tc>
        <w:tc>
          <w:tcPr>
            <w:tcW w:w="1211" w:type="dxa"/>
          </w:tcPr>
          <w:p w14:paraId="54C5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迎宾路东侧，老客运站南侧</w:t>
            </w:r>
          </w:p>
        </w:tc>
      </w:tr>
    </w:tbl>
    <w:p w14:paraId="086C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48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B2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BF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20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用地预审与选址意见书台账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775"/>
        <w:gridCol w:w="1500"/>
        <w:gridCol w:w="1500"/>
        <w:gridCol w:w="2147"/>
        <w:gridCol w:w="1295"/>
      </w:tblGrid>
      <w:tr w14:paraId="0583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3" w:type="dxa"/>
          </w:tcPr>
          <w:p w14:paraId="06DC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</w:tcPr>
          <w:p w14:paraId="4C86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500" w:type="dxa"/>
          </w:tcPr>
          <w:p w14:paraId="4BB9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00" w:type="dxa"/>
          </w:tcPr>
          <w:p w14:paraId="175A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用地单位</w:t>
            </w:r>
          </w:p>
        </w:tc>
        <w:tc>
          <w:tcPr>
            <w:tcW w:w="2147" w:type="dxa"/>
          </w:tcPr>
          <w:p w14:paraId="1E78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用地面积</w:t>
            </w:r>
          </w:p>
          <w:p w14:paraId="798E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 w14:paraId="3F45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用地位置</w:t>
            </w:r>
          </w:p>
        </w:tc>
      </w:tr>
      <w:tr w14:paraId="15CA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3" w:type="dxa"/>
          </w:tcPr>
          <w:p w14:paraId="422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</w:tcPr>
          <w:p w14:paraId="3722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6530242026XS0001S01</w:t>
            </w:r>
          </w:p>
        </w:tc>
        <w:tc>
          <w:tcPr>
            <w:tcW w:w="1500" w:type="dxa"/>
          </w:tcPr>
          <w:p w14:paraId="6389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乌恰吉根乡综合能源站项目</w:t>
            </w:r>
          </w:p>
        </w:tc>
        <w:tc>
          <w:tcPr>
            <w:tcW w:w="1500" w:type="dxa"/>
          </w:tcPr>
          <w:p w14:paraId="51DE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克州中石油销售有限公司</w:t>
            </w:r>
          </w:p>
        </w:tc>
        <w:tc>
          <w:tcPr>
            <w:tcW w:w="2147" w:type="dxa"/>
          </w:tcPr>
          <w:p w14:paraId="0ED7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总用地面积0.3357公顷（其中天然牧草地0.3214公顷、农村道路0.0143公顷）</w:t>
            </w:r>
          </w:p>
        </w:tc>
        <w:tc>
          <w:tcPr>
            <w:tcW w:w="1295" w:type="dxa"/>
          </w:tcPr>
          <w:p w14:paraId="3A6E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乌恰县吉根乡萨孜村G581国道旁新吉煤场右侧</w:t>
            </w:r>
          </w:p>
        </w:tc>
      </w:tr>
      <w:tr w14:paraId="627D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3" w:type="dxa"/>
          </w:tcPr>
          <w:p w14:paraId="750A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75" w:type="dxa"/>
          </w:tcPr>
          <w:p w14:paraId="7EB7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6530242026XS0001687</w:t>
            </w:r>
          </w:p>
        </w:tc>
        <w:tc>
          <w:tcPr>
            <w:tcW w:w="1500" w:type="dxa"/>
          </w:tcPr>
          <w:p w14:paraId="5F70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乌恰县沙热塔什Ⅱ号铅锌矿选矿厂</w:t>
            </w:r>
          </w:p>
        </w:tc>
        <w:tc>
          <w:tcPr>
            <w:tcW w:w="1500" w:type="dxa"/>
          </w:tcPr>
          <w:p w14:paraId="632E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乌恰县沙热塔什矿业有限责任公司</w:t>
            </w:r>
          </w:p>
        </w:tc>
        <w:tc>
          <w:tcPr>
            <w:tcW w:w="2147" w:type="dxa"/>
          </w:tcPr>
          <w:p w14:paraId="066A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总用地面积9.1209公顷，农用地总面积为9.1094公顷、（其中天然牧草地8.5736公顷、农村道路0.5358公顷）、未利用地0.0115公顷（河流水面）</w:t>
            </w:r>
          </w:p>
        </w:tc>
        <w:tc>
          <w:tcPr>
            <w:tcW w:w="1295" w:type="dxa"/>
          </w:tcPr>
          <w:p w14:paraId="0B6C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乌恰县黑孜苇乡</w:t>
            </w:r>
            <w:bookmarkStart w:id="0" w:name="_GoBack"/>
            <w:bookmarkEnd w:id="0"/>
          </w:p>
        </w:tc>
      </w:tr>
    </w:tbl>
    <w:p w14:paraId="6D21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D58AF002-3D7C-45A5-945C-EC624EBCFF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B48C4E-4C21-4275-A788-A8C2D32114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3A72"/>
    <w:rsid w:val="25CC3A72"/>
    <w:rsid w:val="78B1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2026-03-30T11:10:00Z</dcterms:created>
  <dc:creator>$@？！</dc:creator>
  <cp:lastModifiedBy>$@？！</cp:lastModifiedBy>
  <dcterms:modified xsi:type="dcterms:W3CDTF">2026-03-31T03:47:54Z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DA035D0C43CC402383CFFB1B4EEEEC4B_11</vt:lpwstr>
  </property>
  <property fmtid="{D5CDD505-2E9C-101B-9397-08002B2CF9AE}" pid="4" name="KSOTemplateDocerSaveRecord">
    <vt:lpwstr>eyJoZGlkIjoiYjRkZTk2MjJlNzMwOTA2ZTI1NTI4ZjhmZDBhNzcxNGYiLCJ1c2VySWQiOiIxMTMyMDAyNTQwIn0=</vt:lpwstr>
  </property>
</Properties>
</file>