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default" w:ascii="方正小标宋简体" w:hAnsi="方正小标宋简体" w:eastAsia="方正小标宋简体" w:cs="方正小标宋简体"/>
          <w:b w:val="0"/>
          <w:bCs/>
          <w:color w:val="000000"/>
          <w:sz w:val="44"/>
          <w:szCs w:val="44"/>
          <w:lang w:val="en-US" w:eastAsia="zh-CN"/>
        </w:rPr>
        <w:t>乌恰县波斯坦铁列克乡人民</w:t>
      </w:r>
      <w:r>
        <w:rPr>
          <w:rFonts w:hint="eastAsia" w:ascii="方正小标宋简体" w:hAnsi="方正小标宋简体" w:eastAsia="方正小标宋简体" w:cs="方正小标宋简体"/>
          <w:b w:val="0"/>
          <w:bCs/>
          <w:color w:val="000000"/>
          <w:sz w:val="44"/>
          <w:szCs w:val="44"/>
          <w:lang w:val="en-US" w:eastAsia="zh-CN"/>
        </w:rPr>
        <w:t>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寄至新疆克州乌恰县波斯坦铁列克乡多来提布拉克村1号院3栋波斯坦铁列克乡人民政府</w:t>
      </w:r>
      <w:r>
        <w:rPr>
          <w:rFonts w:hint="eastAsia" w:ascii="仿宋" w:hAnsi="仿宋" w:eastAsia="仿宋" w:cs="仿宋"/>
          <w:bCs/>
          <w:color w:val="000000"/>
          <w:sz w:val="24"/>
          <w:lang w:eastAsia="zh-CN"/>
        </w:rPr>
        <w:t>，并在信封上注明“政府信息公开”。邮寄后请致电</w:t>
      </w:r>
      <w:r>
        <w:rPr>
          <w:rFonts w:hint="eastAsia" w:ascii="宋体" w:hAnsi="宋体" w:eastAsia="宋体" w:cs="宋体"/>
          <w:i w:val="0"/>
          <w:iCs w:val="0"/>
          <w:caps w:val="0"/>
          <w:color w:val="auto"/>
          <w:spacing w:val="0"/>
          <w:sz w:val="24"/>
          <w:szCs w:val="24"/>
          <w:shd w:val="clear" w:fill="FFFFFF"/>
        </w:rPr>
        <w:t>0908-5700053</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DCB05AE"/>
    <w:rsid w:val="0FDE6D14"/>
    <w:rsid w:val="100E3281"/>
    <w:rsid w:val="11E00A63"/>
    <w:rsid w:val="14C11051"/>
    <w:rsid w:val="170B195A"/>
    <w:rsid w:val="178847A7"/>
    <w:rsid w:val="209D6EAF"/>
    <w:rsid w:val="259B373B"/>
    <w:rsid w:val="295B298E"/>
    <w:rsid w:val="2A956BE3"/>
    <w:rsid w:val="2B2C38A7"/>
    <w:rsid w:val="2E2E30B7"/>
    <w:rsid w:val="2E903E70"/>
    <w:rsid w:val="31AF5D86"/>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0AF1F6D"/>
    <w:rsid w:val="52762A77"/>
    <w:rsid w:val="551D2AB1"/>
    <w:rsid w:val="5A1E47AC"/>
    <w:rsid w:val="5BA46B76"/>
    <w:rsid w:val="5CC93A47"/>
    <w:rsid w:val="5F434549"/>
    <w:rsid w:val="64460680"/>
    <w:rsid w:val="6598383A"/>
    <w:rsid w:val="67043523"/>
    <w:rsid w:val="689A67DF"/>
    <w:rsid w:val="68B74A5D"/>
    <w:rsid w:val="68D42D08"/>
    <w:rsid w:val="69FE4D74"/>
    <w:rsid w:val="6AF20B04"/>
    <w:rsid w:val="6E023365"/>
    <w:rsid w:val="6EE96057"/>
    <w:rsid w:val="6F401113"/>
    <w:rsid w:val="6F782EFE"/>
    <w:rsid w:val="70B950FC"/>
    <w:rsid w:val="72F23AA2"/>
    <w:rsid w:val="75026D05"/>
    <w:rsid w:val="76041DAB"/>
    <w:rsid w:val="768101BB"/>
    <w:rsid w:val="78DE02DA"/>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